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A7E75" w14:textId="77777777" w:rsidR="00546389" w:rsidRDefault="00546389">
      <w:pPr>
        <w:pStyle w:val="ARCATNormal"/>
      </w:pPr>
    </w:p>
    <w:p w14:paraId="14A20042" w14:textId="22D0AA61" w:rsidR="00546389" w:rsidRDefault="00AF231D">
      <w:pPr>
        <w:spacing w:after="0" w:line="240" w:lineRule="auto"/>
        <w:jc w:val="center"/>
      </w:pPr>
      <w:r>
        <w:fldChar w:fldCharType="begin"/>
      </w:r>
      <w:r>
        <w:instrText xml:space="preserve"> IMPORT "https://www.arcat.com/clients/gfx/tennant.png" \* MERGEFORMAT \d  \x \y</w:instrText>
      </w:r>
      <w:r>
        <w:fldChar w:fldCharType="separate"/>
      </w:r>
      <w:r w:rsidR="000E6E15">
        <w:rPr>
          <w:noProof/>
        </w:rPr>
        <w:drawing>
          <wp:inline distT="0" distB="0" distL="0" distR="0" wp14:anchorId="3A251365" wp14:editId="60FD19D9">
            <wp:extent cx="1851660" cy="8001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916" cy="80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</w:p>
    <w:p w14:paraId="25F0AED5" w14:textId="03F285A5" w:rsidR="00546389" w:rsidRDefault="000E6E15">
      <w:pPr>
        <w:pStyle w:val="ARCATTitle"/>
        <w:jc w:val="center"/>
      </w:pPr>
      <w:r>
        <w:t xml:space="preserve">DIVISION 9 </w:t>
      </w:r>
    </w:p>
    <w:p w14:paraId="1D6FE677" w14:textId="18B9A1F9" w:rsidR="00546389" w:rsidRDefault="00AF231D">
      <w:pPr>
        <w:pStyle w:val="ARCATTitle"/>
        <w:jc w:val="center"/>
      </w:pPr>
      <w:r>
        <w:t>RESINOUS FLOORING AND WALL SYSTEMS</w:t>
      </w:r>
    </w:p>
    <w:p w14:paraId="248796D0" w14:textId="00B17CBD" w:rsidR="0050143F" w:rsidRDefault="0050143F">
      <w:pPr>
        <w:pStyle w:val="ARCATTitle"/>
        <w:jc w:val="center"/>
      </w:pPr>
    </w:p>
    <w:p w14:paraId="7FB8B84F" w14:textId="40334381" w:rsidR="0050143F" w:rsidRDefault="0050143F">
      <w:pPr>
        <w:pStyle w:val="ARCATTitle"/>
        <w:jc w:val="center"/>
      </w:pPr>
      <w:r>
        <w:t xml:space="preserve">URETHANE MORTAR – EPOXY – POLYASPARTIC HYBRID FLOORING SYSTEM </w:t>
      </w:r>
    </w:p>
    <w:p w14:paraId="68E928D6" w14:textId="77777777" w:rsidR="00546389" w:rsidRDefault="00546389">
      <w:pPr>
        <w:pStyle w:val="ARCATTitle"/>
        <w:jc w:val="center"/>
      </w:pPr>
    </w:p>
    <w:p w14:paraId="7E843CEE" w14:textId="77777777" w:rsidR="00546389" w:rsidRDefault="00AF231D">
      <w:pPr>
        <w:pStyle w:val="ARCATnote"/>
      </w:pPr>
      <w:r>
        <w:t>** NOTE TO SPECIFIER ** Tennant Coatings Inc.; resinous flooring, resinous wall coatings.</w:t>
      </w:r>
      <w:r>
        <w:br/>
        <w:t>This section is based on the p</w:t>
      </w:r>
      <w:r>
        <w:t>roducts of Tennant Coatings Inc., which is located at:</w:t>
      </w:r>
      <w:r>
        <w:br/>
        <w:t>701 N. Lilac Dr.</w:t>
      </w:r>
      <w:r>
        <w:br/>
        <w:t>Minneapolis, MN 55440</w:t>
      </w:r>
      <w:r>
        <w:br/>
        <w:t>Toll Free Tel: 800-228-4943</w:t>
      </w:r>
      <w:r>
        <w:br/>
        <w:t>Email:</w:t>
      </w:r>
      <w:hyperlink r:id="rId8" w:history="1">
        <w:r>
          <w:rPr>
            <w:color w:val="802020"/>
            <w:u w:val="single"/>
          </w:rPr>
          <w:t>request info (Coatings@tennantco.com)</w:t>
        </w:r>
      </w:hyperlink>
      <w:r>
        <w:br/>
        <w:t>Web:</w:t>
      </w:r>
      <w:hyperlink r:id="rId9" w:history="1">
        <w:r>
          <w:rPr>
            <w:color w:val="802020"/>
            <w:u w:val="single"/>
          </w:rPr>
          <w:t>http://www.tennantcoatings.com</w:t>
        </w:r>
      </w:hyperlink>
      <w:r>
        <w:br/>
      </w:r>
      <w:r>
        <w:br/>
        <w:t>[</w:t>
      </w:r>
      <w:hyperlink r:id="rId10" w:history="1">
        <w:r>
          <w:rPr>
            <w:color w:val="802020"/>
            <w:u w:val="single"/>
          </w:rPr>
          <w:t>Click Here</w:t>
        </w:r>
      </w:hyperlink>
      <w:r>
        <w:t>] for addition</w:t>
      </w:r>
      <w:r>
        <w:t>al information.</w:t>
      </w:r>
      <w:r>
        <w:br/>
      </w:r>
      <w:r>
        <w:br/>
        <w:t>Founded as a one man business by George H. Tennant in 1870, Tennant has evolved from a wood flooring and wood products company into a manufacturer of cleaning equipment and resinous/epoxy floor coatings. Learn more about Tennant's History.</w:t>
      </w:r>
      <w:r>
        <w:t xml:space="preserve"> Today, Tennant Company is recognized as an industry leader in the design and manufacturing of cleaning equipment and coatings that focus on creating a cleaner, safer, healthier world.</w:t>
      </w:r>
      <w:r>
        <w:br/>
      </w:r>
      <w:r>
        <w:br/>
        <w:t>Tennant's business includes equipment and coatings used to clean and m</w:t>
      </w:r>
      <w:r>
        <w:t>aintain indoor and outdoor surfaces. Employees of Tennant Company have a spirit and passion for Stewardship. Our daily work is committed to our customers, to each other, our investors, and our communities. In our commitment to leave things in better condit</w:t>
      </w:r>
      <w:r>
        <w:t>ion than when we found them, Stewardship defines our actions and decisions. As a result, Tennant has advanced it's industries by creating a culture that celebrates innovation and the aggressive pursuit of new technology. Today Tennant is recognized globall</w:t>
      </w:r>
      <w:r>
        <w:t>y as a leader in the design and manufacturing of equipment and coatings that create a cleaner, safer, healthier world.</w:t>
      </w:r>
      <w:r>
        <w:br/>
      </w:r>
      <w:r>
        <w:br/>
      </w:r>
    </w:p>
    <w:p w14:paraId="32226DAC" w14:textId="77777777" w:rsidR="ABFFABFF" w:rsidRDefault="ABFFABFF" w:rsidP="ABFFABFF">
      <w:pPr>
        <w:pStyle w:val="ARCATPart"/>
        <w:numPr>
          <w:ilvl w:val="0"/>
          <w:numId w:val="1"/>
        </w:numPr>
      </w:pPr>
      <w:r>
        <w:t>GENERAL</w:t>
      </w:r>
    </w:p>
    <w:p w14:paraId="6DD63905" w14:textId="77777777" w:rsidR="ABFFABFF" w:rsidRDefault="ABFFABFF" w:rsidP="ABFFABFF">
      <w:pPr>
        <w:pStyle w:val="ARCATArticle"/>
      </w:pPr>
      <w:r>
        <w:t>SECTION INCLUDES</w:t>
      </w:r>
    </w:p>
    <w:p w14:paraId="4E567757" w14:textId="77777777" w:rsidR="ABFFABFF" w:rsidRDefault="ABFFABFF" w:rsidP="ABFFABFF">
      <w:pPr>
        <w:pStyle w:val="ARCATParagraph"/>
      </w:pPr>
      <w:r>
        <w:t>Resinous Systems of the Following Types:</w:t>
      </w:r>
    </w:p>
    <w:p w14:paraId="662D2EA1" w14:textId="78A979FC" w:rsidR="ABFFABFF" w:rsidRDefault="0050143F" w:rsidP="ABFFABFF">
      <w:pPr>
        <w:pStyle w:val="ARCATSubPara"/>
      </w:pPr>
      <w:r>
        <w:t>Rio-</w:t>
      </w:r>
      <w:r w:rsidR="ABFFABFF">
        <w:t>Crete SF, customized systems.</w:t>
      </w:r>
    </w:p>
    <w:p w14:paraId="6E62B126" w14:textId="77777777" w:rsidR="ABFFABFF" w:rsidRDefault="ABFFABFF" w:rsidP="ABFFABFF">
      <w:pPr>
        <w:pStyle w:val="ARCATArticle"/>
      </w:pPr>
      <w:r>
        <w:t>RELATED SECTIONS</w:t>
      </w:r>
    </w:p>
    <w:p w14:paraId="5B32F6C3" w14:textId="77777777" w:rsidR="00546389" w:rsidRDefault="00AF231D">
      <w:pPr>
        <w:pStyle w:val="ARCATnote"/>
      </w:pPr>
      <w:r>
        <w:t>** NOTE TO</w:t>
      </w:r>
      <w:r>
        <w:t xml:space="preserve"> SPECIFIER ** Delete any sections below not relevant to this project; add others as required.</w:t>
      </w:r>
    </w:p>
    <w:p w14:paraId="4D318FB3" w14:textId="77777777" w:rsidR="ABFFABFF" w:rsidRDefault="ABFFABFF" w:rsidP="ABFFABFF">
      <w:pPr>
        <w:pStyle w:val="ARCATParagraph"/>
      </w:pPr>
      <w:r>
        <w:t>Section 03 30 00 - Cast-in-Place Concrete.</w:t>
      </w:r>
    </w:p>
    <w:p w14:paraId="01629F59" w14:textId="77777777" w:rsidR="ABFFABFF" w:rsidRDefault="ABFFABFF" w:rsidP="ABFFABFF">
      <w:pPr>
        <w:pStyle w:val="ARCATArticle"/>
      </w:pPr>
      <w:r>
        <w:t>REFERENCES</w:t>
      </w:r>
    </w:p>
    <w:p w14:paraId="3F87BA3A" w14:textId="77777777" w:rsidR="00546389" w:rsidRDefault="00AF231D">
      <w:pPr>
        <w:pStyle w:val="ARCATnote"/>
      </w:pPr>
      <w:r>
        <w:t xml:space="preserve">** NOTE TO SPECIFIER ** Delete references from the list below that are not actually required by the text of </w:t>
      </w:r>
      <w:r>
        <w:t>the edited section.</w:t>
      </w:r>
    </w:p>
    <w:p w14:paraId="550012F2" w14:textId="77777777" w:rsidR="ABFFABFF" w:rsidRDefault="ABFFABFF" w:rsidP="ABFFABFF">
      <w:pPr>
        <w:pStyle w:val="ARCATParagraph"/>
      </w:pPr>
      <w:r>
        <w:t>ASTM International (ASTM):</w:t>
      </w:r>
    </w:p>
    <w:p w14:paraId="7EE3A4FA" w14:textId="77777777" w:rsidR="ABFFABFF" w:rsidRDefault="ABFFABFF" w:rsidP="ABFFABFF">
      <w:pPr>
        <w:pStyle w:val="ARCATSubPara"/>
      </w:pPr>
      <w:r>
        <w:t>ASTM C29 / C29M - Standard Test Method for Bulk Density ("Unit Weight") and Voids in Aggregate.</w:t>
      </w:r>
    </w:p>
    <w:p w14:paraId="7E3D0D91" w14:textId="77777777" w:rsidR="ABFFABFF" w:rsidRDefault="ABFFABFF" w:rsidP="ABFFABFF">
      <w:pPr>
        <w:pStyle w:val="ARCATSubPara"/>
      </w:pPr>
      <w:r>
        <w:t>ASTM C109 - Standard Test Method for Compressive Strength of Hydraulic Cement Mortars (Using 2-in. or [50-mm] Cube Specimens).</w:t>
      </w:r>
    </w:p>
    <w:p w14:paraId="073E7288" w14:textId="77777777" w:rsidR="ABFFABFF" w:rsidRDefault="ABFFABFF" w:rsidP="ABFFABFF">
      <w:pPr>
        <w:pStyle w:val="ARCATSubPara"/>
      </w:pPr>
      <w:r>
        <w:t>ASTM C128 - Standard Test Method for Density, Relative Density (Specific Gravity), and Absorption of Fine Aggregate.</w:t>
      </w:r>
    </w:p>
    <w:p w14:paraId="01BC92D1" w14:textId="77777777" w:rsidR="ABFFABFF" w:rsidRDefault="ABFFABFF" w:rsidP="ABFFABFF">
      <w:pPr>
        <w:pStyle w:val="ARCATSubPara"/>
      </w:pPr>
      <w:r>
        <w:t xml:space="preserve">ASTM C307 - Standard Test Method for Tensile Strength of Chemical-Resistant Mortar, Grouts, and Monolithic </w:t>
      </w:r>
      <w:proofErr w:type="spellStart"/>
      <w:r>
        <w:t>Surfacings</w:t>
      </w:r>
      <w:proofErr w:type="spellEnd"/>
      <w:r>
        <w:t>.</w:t>
      </w:r>
    </w:p>
    <w:p w14:paraId="3A591360" w14:textId="77777777" w:rsidR="ABFFABFF" w:rsidRDefault="ABFFABFF" w:rsidP="ABFFABFF">
      <w:pPr>
        <w:pStyle w:val="ARCATSubPara"/>
      </w:pPr>
      <w:r>
        <w:t>ASTM C348 - Standard Test Method for Flexural Strength of Hydraulic-Cement Mortars.</w:t>
      </w:r>
    </w:p>
    <w:p w14:paraId="06490D3E" w14:textId="77777777" w:rsidR="ABFFABFF" w:rsidRDefault="ABFFABFF" w:rsidP="ABFFABFF">
      <w:pPr>
        <w:pStyle w:val="ARCATSubPara"/>
      </w:pPr>
      <w:r>
        <w:t xml:space="preserve">ASTM C413 - Standard Test Method for Absorption of Chemical-Resistant Mortars, Grouts, Monolithic </w:t>
      </w:r>
      <w:proofErr w:type="spellStart"/>
      <w:r>
        <w:t>Surfacings</w:t>
      </w:r>
      <w:proofErr w:type="spellEnd"/>
      <w:r>
        <w:t>, and Polymer Concretes.</w:t>
      </w:r>
    </w:p>
    <w:p w14:paraId="3B8DB2F4" w14:textId="77777777" w:rsidR="ABFFABFF" w:rsidRDefault="ABFFABFF" w:rsidP="ABFFABFF">
      <w:pPr>
        <w:pStyle w:val="ARCATSubPara"/>
      </w:pPr>
      <w:r>
        <w:t>ASTM C566 - Standard Test Method for Total Evaporable Moisture Content of Aggregate by Drying.</w:t>
      </w:r>
    </w:p>
    <w:p w14:paraId="461713A8" w14:textId="77777777" w:rsidR="ABFFABFF" w:rsidRDefault="ABFFABFF" w:rsidP="ABFFABFF">
      <w:pPr>
        <w:pStyle w:val="ARCATSubPara"/>
      </w:pPr>
      <w:r>
        <w:t>ASTM C570 - Standard Specification for Oil- and Resin-Base Caulking Compound for Building Construction.</w:t>
      </w:r>
    </w:p>
    <w:p w14:paraId="7E59E5C6" w14:textId="77777777" w:rsidR="ABFFABFF" w:rsidRDefault="ABFFABFF" w:rsidP="ABFFABFF">
      <w:pPr>
        <w:pStyle w:val="ARCATSubPara"/>
      </w:pPr>
      <w:r>
        <w:t xml:space="preserve">ASTM C579 - Standard Test Methods for Compressive Strength of Chemical-Resistant Mortars, Grouts, Monolithic </w:t>
      </w:r>
      <w:proofErr w:type="spellStart"/>
      <w:r>
        <w:t>Surfacings</w:t>
      </w:r>
      <w:proofErr w:type="spellEnd"/>
      <w:r>
        <w:t>, and Polymer Concretes.</w:t>
      </w:r>
    </w:p>
    <w:p w14:paraId="59D0E3A6" w14:textId="77777777" w:rsidR="ABFFABFF" w:rsidRDefault="ABFFABFF" w:rsidP="ABFFABFF">
      <w:pPr>
        <w:pStyle w:val="ARCATSubPara"/>
      </w:pPr>
      <w:r>
        <w:t xml:space="preserve">ASTM C580 - Standard Test Method for Flexural Strength and Modulus of Elasticity of Chemical-Resistant Mortars, Grouts, Monolithic </w:t>
      </w:r>
      <w:proofErr w:type="spellStart"/>
      <w:r>
        <w:t>Surfacings</w:t>
      </w:r>
      <w:proofErr w:type="spellEnd"/>
      <w:r>
        <w:t>, and Polymer Concretes.</w:t>
      </w:r>
    </w:p>
    <w:p w14:paraId="3DBA47EC" w14:textId="77777777" w:rsidR="ABFFABFF" w:rsidRDefault="ABFFABFF" w:rsidP="ABFFABFF">
      <w:pPr>
        <w:pStyle w:val="ARCATSubPara"/>
      </w:pPr>
      <w:r>
        <w:t>ASTM D256 - Standard Test Methods for Determining the Izod Pendulum Impact Resistance of Plastics.</w:t>
      </w:r>
    </w:p>
    <w:p w14:paraId="2E6602CD" w14:textId="77777777" w:rsidR="ABFFABFF" w:rsidRDefault="ABFFABFF" w:rsidP="ABFFABFF">
      <w:pPr>
        <w:pStyle w:val="ARCATSubPara"/>
      </w:pPr>
      <w:r>
        <w:t>ASTM D257 - Standard Test Methods for DC Resistance or Conductance of Insulating Materials.</w:t>
      </w:r>
    </w:p>
    <w:p w14:paraId="1A8632B0" w14:textId="77777777" w:rsidR="ABFFABFF" w:rsidRDefault="ABFFABFF" w:rsidP="ABFFABFF">
      <w:pPr>
        <w:pStyle w:val="ARCATSubPara"/>
      </w:pPr>
      <w:r>
        <w:t>ASTM D412 - Standard Test Methods for Vulcanized Rubber and Thermoplastic Elastomers - Tension.</w:t>
      </w:r>
    </w:p>
    <w:p w14:paraId="295356F7" w14:textId="77777777" w:rsidR="ABFFABFF" w:rsidRDefault="ABFFABFF" w:rsidP="ABFFABFF">
      <w:pPr>
        <w:pStyle w:val="ARCATSubPara"/>
      </w:pPr>
      <w:r>
        <w:t>ASTM D471 - Standard Test Method for Rubber Property - Effect of Liquids.</w:t>
      </w:r>
    </w:p>
    <w:p w14:paraId="7D3C1113" w14:textId="77777777" w:rsidR="ABFFABFF" w:rsidRDefault="ABFFABFF" w:rsidP="ABFFABFF">
      <w:pPr>
        <w:pStyle w:val="ARCATSubPara"/>
      </w:pPr>
      <w:r>
        <w:t>ASTM D522 - Standard Test Methods for Mandrel Bend Test of Attached Organic Coatings.</w:t>
      </w:r>
    </w:p>
    <w:p w14:paraId="046813D2" w14:textId="77777777" w:rsidR="ABFFABFF" w:rsidRDefault="ABFFABFF" w:rsidP="ABFFABFF">
      <w:pPr>
        <w:pStyle w:val="ARCATSubPara"/>
      </w:pPr>
      <w:r>
        <w:t>ASTM D570 - Standard Test Method for Water Absorption of Plastics.</w:t>
      </w:r>
    </w:p>
    <w:p w14:paraId="27CD13F7" w14:textId="77777777" w:rsidR="ABFFABFF" w:rsidRDefault="ABFFABFF" w:rsidP="ABFFABFF">
      <w:pPr>
        <w:pStyle w:val="ARCATSubPara"/>
      </w:pPr>
      <w:r>
        <w:lastRenderedPageBreak/>
        <w:t>ASTM D624 - Standard Test Method for Tear Strength of Conventional Vulcanized Rubber and Thermoplastic Elastomers.</w:t>
      </w:r>
    </w:p>
    <w:p w14:paraId="0183B8CF" w14:textId="77777777" w:rsidR="ABFFABFF" w:rsidRDefault="ABFFABFF" w:rsidP="ABFFABFF">
      <w:pPr>
        <w:pStyle w:val="ARCATSubPara"/>
      </w:pPr>
      <w:r>
        <w:t>ASTM D628 - Standard Specification for Asbestos Tubular Sleeving.</w:t>
      </w:r>
    </w:p>
    <w:p w14:paraId="35559B04" w14:textId="77777777" w:rsidR="ABFFABFF" w:rsidRDefault="ABFFABFF" w:rsidP="ABFFABFF">
      <w:pPr>
        <w:pStyle w:val="ARCATSubPara"/>
      </w:pPr>
      <w:r>
        <w:t>ASTM D635 - Standard Test Method for Rate of Burning and/or Extent and Time of Burning of Plastics in a Horizontal Position.</w:t>
      </w:r>
    </w:p>
    <w:p w14:paraId="3028BCAD" w14:textId="77777777" w:rsidR="ABFFABFF" w:rsidRDefault="ABFFABFF" w:rsidP="ABFFABFF">
      <w:pPr>
        <w:pStyle w:val="ARCATSubPara"/>
      </w:pPr>
      <w:r>
        <w:t>ASTM D638 - Standard Test Method for Tensile Properties of Plastics.</w:t>
      </w:r>
    </w:p>
    <w:p w14:paraId="25DAFE1F" w14:textId="77777777" w:rsidR="ABFFABFF" w:rsidRDefault="ABFFABFF" w:rsidP="ABFFABFF">
      <w:pPr>
        <w:pStyle w:val="ARCATSubPara"/>
      </w:pPr>
      <w:r>
        <w:t>ASTM D648 - Standard Test Method for Deflection Temperature of Plastics Under Flexural Load in the Edgewise Position.</w:t>
      </w:r>
    </w:p>
    <w:p w14:paraId="5D53AF1C" w14:textId="77777777" w:rsidR="ABFFABFF" w:rsidRDefault="ABFFABFF" w:rsidP="ABFFABFF">
      <w:pPr>
        <w:pStyle w:val="ARCATSubPara"/>
      </w:pPr>
      <w:r>
        <w:t>ASTM D695 - Standard Test Method for Compressive Properties of Rigid Plastics.</w:t>
      </w:r>
    </w:p>
    <w:p w14:paraId="6E719E12" w14:textId="77777777" w:rsidR="ABFFABFF" w:rsidRDefault="ABFFABFF" w:rsidP="ABFFABFF">
      <w:pPr>
        <w:pStyle w:val="ARCATSubPara"/>
      </w:pPr>
      <w:r>
        <w:t>ASTM D696 - Standard Test Method for Coefficient of Linear Thermal Expansion of Plastics Between minus 22 to 86 degrees F (minus 30 and 30 degrees C) with a Vitreous Silica Dilatometer.</w:t>
      </w:r>
    </w:p>
    <w:p w14:paraId="17CA196B" w14:textId="77777777" w:rsidR="ABFFABFF" w:rsidRDefault="ABFFABFF" w:rsidP="ABFFABFF">
      <w:pPr>
        <w:pStyle w:val="ARCATSubPara"/>
      </w:pPr>
      <w:r>
        <w:t>ASTM D790 - Standard Test Methods for Flexural Properties of Unreinforced and Reinforced Plastics and Electrical Insulating Materials.</w:t>
      </w:r>
    </w:p>
    <w:p w14:paraId="3F3DE188" w14:textId="77777777" w:rsidR="ABFFABFF" w:rsidRDefault="ABFFABFF" w:rsidP="ABFFABFF">
      <w:pPr>
        <w:pStyle w:val="ARCATSubPara"/>
      </w:pPr>
      <w:r>
        <w:t>ASTM D1308 - Standard Test Method for Effect of Household Chemicals on Clear and Pigmented Organic Finishes.</w:t>
      </w:r>
    </w:p>
    <w:p w14:paraId="4401F912" w14:textId="77777777" w:rsidR="ABFFABFF" w:rsidRDefault="ABFFABFF" w:rsidP="ABFFABFF">
      <w:pPr>
        <w:pStyle w:val="ARCATSubPara"/>
      </w:pPr>
      <w:r>
        <w:t xml:space="preserve">ASTM D1475 - Standard Test Method </w:t>
      </w:r>
      <w:proofErr w:type="gramStart"/>
      <w:r>
        <w:t>For</w:t>
      </w:r>
      <w:proofErr w:type="gramEnd"/>
      <w:r>
        <w:t xml:space="preserve"> Density of Liquid Coatings, Inks, and Related Products.</w:t>
      </w:r>
    </w:p>
    <w:p w14:paraId="1ABCF923" w14:textId="77777777" w:rsidR="ABFFABFF" w:rsidRDefault="ABFFABFF" w:rsidP="ABFFABFF">
      <w:pPr>
        <w:pStyle w:val="ARCATSubPara"/>
      </w:pPr>
      <w:r>
        <w:t>ASTM D2047 - Standard Test Method for Static Coefficient of Friction of Polish-Coated Flooring Surfaces as Measured by the James Machine.</w:t>
      </w:r>
    </w:p>
    <w:p w14:paraId="5EAE8622" w14:textId="77777777" w:rsidR="ABFFABFF" w:rsidRDefault="ABFFABFF" w:rsidP="ABFFABFF">
      <w:pPr>
        <w:pStyle w:val="ARCATSubPara"/>
      </w:pPr>
      <w:r>
        <w:t>ASTM D2134 - Standard Test Method for Determining the Hardness of Organic Coatings with a Sward-Type Hardness Rocker.</w:t>
      </w:r>
    </w:p>
    <w:p w14:paraId="685CBF0F" w14:textId="77777777" w:rsidR="ABFFABFF" w:rsidRDefault="ABFFABFF" w:rsidP="ABFFABFF">
      <w:pPr>
        <w:pStyle w:val="ARCATSubPara"/>
      </w:pPr>
      <w:r>
        <w:t>ASTM D2196 - Standard Test Methods for Rheological Properties of Non-Newtonian Materials by Rotational Viscometer.</w:t>
      </w:r>
    </w:p>
    <w:p w14:paraId="491A9431" w14:textId="77777777" w:rsidR="ABFFABFF" w:rsidRDefault="ABFFABFF" w:rsidP="ABFFABFF">
      <w:pPr>
        <w:pStyle w:val="ARCATSubPara"/>
      </w:pPr>
      <w:r>
        <w:t>ASTM D2240 - Standard Test Method for Rubber Property-Durometer Hardness.</w:t>
      </w:r>
    </w:p>
    <w:p w14:paraId="1BB3EB4D" w14:textId="77777777" w:rsidR="ABFFABFF" w:rsidRDefault="ABFFABFF" w:rsidP="ABFFABFF">
      <w:pPr>
        <w:pStyle w:val="ARCATSubPara"/>
      </w:pPr>
      <w:r>
        <w:t>ASTM D2244 - Standard Practice for Calculation of Color Tolerances and Color Differences from Instrumentally Measured Color Coordinates.</w:t>
      </w:r>
    </w:p>
    <w:p w14:paraId="6056B818" w14:textId="77777777" w:rsidR="ABFFABFF" w:rsidRDefault="ABFFABFF" w:rsidP="ABFFABFF">
      <w:pPr>
        <w:pStyle w:val="ARCATSubPara"/>
      </w:pPr>
      <w:r>
        <w:t>ASTM D2369 - Standard Test Method for Volatile Content of Coatings.</w:t>
      </w:r>
    </w:p>
    <w:p w14:paraId="79E169BA" w14:textId="77777777" w:rsidR="ABFFABFF" w:rsidRDefault="ABFFABFF" w:rsidP="ABFFABFF">
      <w:pPr>
        <w:pStyle w:val="ARCATSubPara"/>
      </w:pPr>
      <w:r>
        <w:t>ASTM D2370 - Standard Test Method for Tensile Properties of Organic Coatings.</w:t>
      </w:r>
    </w:p>
    <w:p w14:paraId="57A1EBD2" w14:textId="77777777" w:rsidR="ABFFABFF" w:rsidRDefault="ABFFABFF" w:rsidP="ABFFABFF">
      <w:pPr>
        <w:pStyle w:val="ARCATSubPara"/>
      </w:pPr>
      <w:r>
        <w:t>ASTM D2393 - Test Method for Viscosity of Epoxy Resins and Related Components.</w:t>
      </w:r>
    </w:p>
    <w:p w14:paraId="79E0BCD0" w14:textId="77777777" w:rsidR="ABFFABFF" w:rsidRDefault="ABFFABFF" w:rsidP="ABFFABFF">
      <w:pPr>
        <w:pStyle w:val="ARCATSubPara"/>
      </w:pPr>
      <w:r>
        <w:t>ASTM D2697 - Standard Test Method for Volume Nonvolatile Matter in Clear or Pigmented Coatings.</w:t>
      </w:r>
    </w:p>
    <w:p w14:paraId="3DB87C7C" w14:textId="77777777" w:rsidR="ABFFABFF" w:rsidRDefault="ABFFABFF" w:rsidP="ABFFABFF">
      <w:pPr>
        <w:pStyle w:val="ARCATSubPara"/>
      </w:pPr>
      <w:r>
        <w:t>ASTM D2794 - Standard Test Method for Resistance of Organic Coatings to the Effects of Rapid Deformation (Impact).</w:t>
      </w:r>
    </w:p>
    <w:p w14:paraId="698C83E0" w14:textId="77777777" w:rsidR="ABFFABFF" w:rsidRDefault="ABFFABFF" w:rsidP="ABFFABFF">
      <w:pPr>
        <w:pStyle w:val="ARCATSubPara"/>
      </w:pPr>
      <w:r>
        <w:t>ASTM D3278 - Standard Test Methods for Flash Point of Liquids by Small Scale Closed-Cup Apparatus.</w:t>
      </w:r>
    </w:p>
    <w:p w14:paraId="4EAC189E" w14:textId="77777777" w:rsidR="ABFFABFF" w:rsidRDefault="ABFFABFF" w:rsidP="ABFFABFF">
      <w:pPr>
        <w:pStyle w:val="ARCATSubPara"/>
      </w:pPr>
      <w:r>
        <w:t>ASTM D3960 - Standard Practice for Determining Volatile Organic Compound (VOC) Content of Paints and Related Coatings.</w:t>
      </w:r>
    </w:p>
    <w:p w14:paraId="3B3942FC" w14:textId="77777777" w:rsidR="ABFFABFF" w:rsidRDefault="ABFFABFF" w:rsidP="ABFFABFF">
      <w:pPr>
        <w:pStyle w:val="ARCATSubPara"/>
      </w:pPr>
      <w:r>
        <w:t xml:space="preserve">ASTM D4060 - Standard Test Method for Abrasion Resistance of Organic Coatings by the Taber </w:t>
      </w:r>
      <w:proofErr w:type="spellStart"/>
      <w:r>
        <w:t>Abraser</w:t>
      </w:r>
      <w:proofErr w:type="spellEnd"/>
      <w:r>
        <w:t>.</w:t>
      </w:r>
    </w:p>
    <w:p w14:paraId="1ECB925E" w14:textId="77777777" w:rsidR="ABFFABFF" w:rsidRDefault="ABFFABFF" w:rsidP="ABFFABFF">
      <w:pPr>
        <w:pStyle w:val="ARCATSubPara"/>
      </w:pPr>
      <w:r>
        <w:t>ASTM D4226 - Standard Test Methods for Impact Resistance of Rigid Poly(Vinyl Chloride) (PVC) Building Products.</w:t>
      </w:r>
    </w:p>
    <w:p w14:paraId="02BAEB4E" w14:textId="77777777" w:rsidR="ABFFABFF" w:rsidRDefault="ABFFABFF" w:rsidP="ABFFABFF">
      <w:pPr>
        <w:pStyle w:val="ARCATSubPara"/>
      </w:pPr>
      <w:r>
        <w:t>ASTM D4366 - Standard Test Methods for Hardness of Organic Coatings by Pendulum Damping Tests</w:t>
      </w:r>
    </w:p>
    <w:p w14:paraId="57E1C9EE" w14:textId="77777777" w:rsidR="ABFFABFF" w:rsidRDefault="ABFFABFF" w:rsidP="ABFFABFF">
      <w:pPr>
        <w:pStyle w:val="ARCATSubPara"/>
      </w:pPr>
      <w:r>
        <w:t>ASTM D4541 - Standard Test Method for Pull-Off Strength of Coatings Using Portable Adhesion Testers.</w:t>
      </w:r>
    </w:p>
    <w:p w14:paraId="0C0C8AF4" w14:textId="77777777" w:rsidR="ABFFABFF" w:rsidRDefault="ABFFABFF" w:rsidP="ABFFABFF">
      <w:pPr>
        <w:pStyle w:val="ARCATSubPara"/>
      </w:pPr>
      <w:r>
        <w:t>ASTM D5441 - Standard Test Method for Analysis of Methyl Tert-Butyl Ether (MTBE) by Gas Chromatography.</w:t>
      </w:r>
    </w:p>
    <w:p w14:paraId="583B74CD" w14:textId="77777777" w:rsidR="ABFFABFF" w:rsidRDefault="ABFFABFF" w:rsidP="ABFFABFF">
      <w:pPr>
        <w:pStyle w:val="ARCATSubPara"/>
      </w:pPr>
      <w:r>
        <w:t>ASTM D7234 - Standard Test Method for Pull-Off Adhesion Strength of Coatings on Concrete Using Portable Pull-Off Adhesion Testers.</w:t>
      </w:r>
    </w:p>
    <w:p w14:paraId="7BFCC538" w14:textId="77777777" w:rsidR="ABFFABFF" w:rsidRDefault="ABFFABFF" w:rsidP="ABFFABFF">
      <w:pPr>
        <w:pStyle w:val="ARCATSubPara"/>
      </w:pPr>
      <w:r>
        <w:t>ASTM F1869 - Standard Test Method for Measuring Moisture Vapor Emission Rate of Concrete Subfloor Using Anhydrous Calcium Chloride.</w:t>
      </w:r>
    </w:p>
    <w:p w14:paraId="2B26F300" w14:textId="77777777" w:rsidR="ABFFABFF" w:rsidRDefault="ABFFABFF" w:rsidP="ABFFABFF">
      <w:pPr>
        <w:pStyle w:val="ARCATSubPara"/>
      </w:pPr>
      <w:r>
        <w:t xml:space="preserve">ASTM F2170 - Standard Test Method for Determining Relative Humidity in Concrete Floor Slabs Using in situ </w:t>
      </w:r>
      <w:proofErr w:type="gramStart"/>
      <w:r>
        <w:t>Probes</w:t>
      </w:r>
      <w:proofErr w:type="gramEnd"/>
    </w:p>
    <w:p w14:paraId="10451202" w14:textId="77777777" w:rsidR="ABFFABFF" w:rsidRDefault="ABFFABFF" w:rsidP="ABFFABFF">
      <w:pPr>
        <w:pStyle w:val="ARCATSubPara"/>
      </w:pPr>
      <w:r>
        <w:t>ASTM F3010 - Standard Practice for Two-Component Resin Based Membrane-Forming Moisture Mitigation Systems for Use Under Resilient Floor Coverings</w:t>
      </w:r>
    </w:p>
    <w:p w14:paraId="44D08362" w14:textId="77777777" w:rsidR="ABFFABFF" w:rsidRDefault="ABFFABFF" w:rsidP="ABFFABFF">
      <w:pPr>
        <w:pStyle w:val="ARCATSubPara"/>
      </w:pPr>
      <w:r>
        <w:lastRenderedPageBreak/>
        <w:t>ASTM G21 - Standard Practice for Determining Resistance of Synthetic Polymeric Materials to Fungi.</w:t>
      </w:r>
    </w:p>
    <w:p w14:paraId="0E4D2A56" w14:textId="77777777" w:rsidR="ABFFABFF" w:rsidRDefault="ABFFABFF" w:rsidP="ABFFABFF">
      <w:pPr>
        <w:pStyle w:val="ARCATSubPara"/>
      </w:pPr>
      <w:r>
        <w:t>ASTM G154 - Standard Practice for Operating Fluorescent Ultraviolet (UV) Lamp Apparatus for Exposure of Nonmetallic Materials.</w:t>
      </w:r>
    </w:p>
    <w:p w14:paraId="415DCFA7" w14:textId="77777777" w:rsidR="ABFFABFF" w:rsidRDefault="ABFFABFF" w:rsidP="ABFFABFF">
      <w:pPr>
        <w:pStyle w:val="ARCATSubPara"/>
      </w:pPr>
      <w:r>
        <w:t>ASTM G155 - Standard Practice for Operating Xenon Arc Light Apparatus for Exposure of Non-Metallic Materials.</w:t>
      </w:r>
    </w:p>
    <w:p w14:paraId="46F40C2A" w14:textId="77777777" w:rsidR="ABFFABFF" w:rsidRDefault="ABFFABFF" w:rsidP="ABFFABFF">
      <w:pPr>
        <w:pStyle w:val="ARCATParagraph"/>
      </w:pPr>
      <w:proofErr w:type="spellStart"/>
      <w:r>
        <w:t>Deutsches</w:t>
      </w:r>
      <w:proofErr w:type="spellEnd"/>
      <w:r>
        <w:t xml:space="preserve"> </w:t>
      </w:r>
      <w:proofErr w:type="spellStart"/>
      <w:r>
        <w:t>Institut</w:t>
      </w:r>
      <w:proofErr w:type="spellEnd"/>
      <w:r>
        <w:t xml:space="preserve"> fur </w:t>
      </w:r>
      <w:proofErr w:type="spellStart"/>
      <w:r>
        <w:t>Normung</w:t>
      </w:r>
      <w:proofErr w:type="spellEnd"/>
      <w:r>
        <w:t xml:space="preserve"> (DIN):</w:t>
      </w:r>
    </w:p>
    <w:p w14:paraId="1B838093" w14:textId="77777777" w:rsidR="ABFFABFF" w:rsidRDefault="ABFFABFF" w:rsidP="ABFFABFF">
      <w:pPr>
        <w:pStyle w:val="ARCATSubPara"/>
      </w:pPr>
      <w:r>
        <w:t xml:space="preserve">DIN 53460 - Testing of Plastics; Determination of the </w:t>
      </w:r>
      <w:proofErr w:type="spellStart"/>
      <w:r>
        <w:t>Vicat</w:t>
      </w:r>
      <w:proofErr w:type="spellEnd"/>
      <w:r>
        <w:t xml:space="preserve"> Softening Temperature of Thermoplastics.</w:t>
      </w:r>
    </w:p>
    <w:p w14:paraId="1EE84EA9" w14:textId="77777777" w:rsidR="ABFFABFF" w:rsidRDefault="ABFFABFF" w:rsidP="ABFFABFF">
      <w:pPr>
        <w:pStyle w:val="ARCATParagraph"/>
      </w:pPr>
      <w:r>
        <w:t>International Concrete Repair Institute (ICRI):</w:t>
      </w:r>
    </w:p>
    <w:p w14:paraId="511E7944" w14:textId="77777777" w:rsidR="ABFFABFF" w:rsidRDefault="ABFFABFF" w:rsidP="ABFFABFF">
      <w:pPr>
        <w:pStyle w:val="ARCATSubPara"/>
      </w:pPr>
      <w:r>
        <w:t>ICRI 310.2R - Selecting and Specifying Concrete Surface Preparation for Sealers, Coatings, Polymer Overlays, and Concrete Repair.</w:t>
      </w:r>
    </w:p>
    <w:p w14:paraId="191F17AC" w14:textId="77777777" w:rsidR="ABFFABFF" w:rsidRDefault="ABFFABFF" w:rsidP="ABFFABFF">
      <w:pPr>
        <w:pStyle w:val="ARCATParagraph"/>
      </w:pPr>
      <w:r>
        <w:t>Military Specifications (MIL):</w:t>
      </w:r>
    </w:p>
    <w:p w14:paraId="58DBDF86" w14:textId="77777777" w:rsidR="ABFFABFF" w:rsidRDefault="ABFFABFF" w:rsidP="ABFFABFF">
      <w:pPr>
        <w:pStyle w:val="ARCATSubPara"/>
      </w:pPr>
      <w:r>
        <w:t>MIL-D-3134J - Deck Covering Materials.</w:t>
      </w:r>
    </w:p>
    <w:p w14:paraId="061B00CF" w14:textId="77777777" w:rsidR="ABFFABFF" w:rsidRDefault="ABFFABFF" w:rsidP="ABFFABFF">
      <w:pPr>
        <w:pStyle w:val="ARCATParagraph"/>
      </w:pPr>
      <w:r>
        <w:t>National Floor Safety Institute (NFSI):</w:t>
      </w:r>
    </w:p>
    <w:p w14:paraId="54FAB29B" w14:textId="77777777" w:rsidR="ABFFABFF" w:rsidRDefault="ABFFABFF" w:rsidP="ABFFABFF">
      <w:pPr>
        <w:pStyle w:val="ARCATSubPara"/>
      </w:pPr>
      <w:r>
        <w:t>ANSI/NFSI B101.1 - Test Method for Measuring Wet SCOF of Common Hard-Surface Floor Materials.</w:t>
      </w:r>
    </w:p>
    <w:p w14:paraId="30A2C0FF" w14:textId="77777777" w:rsidR="ABFFABFF" w:rsidRDefault="ABFFABFF" w:rsidP="ABFFABFF">
      <w:pPr>
        <w:pStyle w:val="ARCATArticle"/>
      </w:pPr>
      <w:r>
        <w:t>SUBMITTALS</w:t>
      </w:r>
    </w:p>
    <w:p w14:paraId="6ED2C48F" w14:textId="77777777" w:rsidR="ABFFABFF" w:rsidRDefault="ABFFABFF" w:rsidP="ABFFABFF">
      <w:pPr>
        <w:pStyle w:val="ARCATParagraph"/>
      </w:pPr>
      <w:r>
        <w:t>Submit under provisions of Section 01 30 00 - Administrative Requirements.</w:t>
      </w:r>
    </w:p>
    <w:p w14:paraId="26CB9E8F" w14:textId="77777777" w:rsidR="ABFFABFF" w:rsidRDefault="ABFFABFF" w:rsidP="ABFFABFF">
      <w:pPr>
        <w:pStyle w:val="ARCATParagraph"/>
      </w:pPr>
      <w:r>
        <w:t>Product Data:</w:t>
      </w:r>
    </w:p>
    <w:p w14:paraId="6C8E8A1F" w14:textId="77777777" w:rsidR="ABFFABFF" w:rsidRDefault="ABFFABFF" w:rsidP="ABFFABFF">
      <w:pPr>
        <w:pStyle w:val="ARCATSubPara"/>
      </w:pPr>
      <w:r>
        <w:t xml:space="preserve">Manufacturer's data sheets on each product to be used, including properties, VOC content, wet static coefficient of friction, compressive strength, tensile strength, </w:t>
      </w:r>
      <w:proofErr w:type="gramStart"/>
      <w:r>
        <w:t>elongation</w:t>
      </w:r>
      <w:proofErr w:type="gramEnd"/>
      <w:r>
        <w:t xml:space="preserve"> and similar properties.</w:t>
      </w:r>
    </w:p>
    <w:p w14:paraId="3355AD9D" w14:textId="77777777" w:rsidR="ABFFABFF" w:rsidRDefault="ABFFABFF" w:rsidP="ABFFABFF">
      <w:pPr>
        <w:pStyle w:val="ARCATSubPara"/>
      </w:pPr>
      <w:r>
        <w:t>Preparation instructions and recommendations.</w:t>
      </w:r>
    </w:p>
    <w:p w14:paraId="78F23EAB" w14:textId="77777777" w:rsidR="ABFFABFF" w:rsidRDefault="ABFFABFF" w:rsidP="ABFFABFF">
      <w:pPr>
        <w:pStyle w:val="ARCATSubPara"/>
      </w:pPr>
      <w:r>
        <w:t>Storage and handling requirements and recommendations.</w:t>
      </w:r>
    </w:p>
    <w:p w14:paraId="005B0FC6" w14:textId="77777777" w:rsidR="ABFFABFF" w:rsidRDefault="ABFFABFF" w:rsidP="ABFFABFF">
      <w:pPr>
        <w:pStyle w:val="ARCATSubPara"/>
      </w:pPr>
      <w:r>
        <w:t>Typical installation methods.</w:t>
      </w:r>
    </w:p>
    <w:p w14:paraId="4078D6E7" w14:textId="77777777" w:rsidR="00546389" w:rsidRDefault="00AF231D">
      <w:pPr>
        <w:pStyle w:val="ARCATnote"/>
      </w:pPr>
      <w:r>
        <w:t>** NOTE TO SPECIFIER ** Delete if not applicable to product type.</w:t>
      </w:r>
    </w:p>
    <w:p w14:paraId="76D929B1" w14:textId="77777777" w:rsidR="ABFFABFF" w:rsidRDefault="ABFFABFF" w:rsidP="ABFFABFF">
      <w:pPr>
        <w:pStyle w:val="ARCATParagraph"/>
      </w:pPr>
      <w:r>
        <w:t>Verification Samples: Two representative units of each system, including color and texture.</w:t>
      </w:r>
    </w:p>
    <w:p w14:paraId="0421685C" w14:textId="77777777" w:rsidR="ABFFABFF" w:rsidRDefault="ABFFABFF" w:rsidP="ABFFABFF">
      <w:pPr>
        <w:pStyle w:val="ARCATParagraph"/>
      </w:pPr>
      <w:r>
        <w:t xml:space="preserve">Shop Drawings: Include details of materials, </w:t>
      </w:r>
      <w:proofErr w:type="gramStart"/>
      <w:r>
        <w:t>construction</w:t>
      </w:r>
      <w:proofErr w:type="gramEnd"/>
      <w:r>
        <w:t xml:space="preserve"> and finish. Include relationship with adjacent construction.</w:t>
      </w:r>
    </w:p>
    <w:p w14:paraId="10AD4B0C" w14:textId="77777777" w:rsidR="ABFFABFF" w:rsidRDefault="ABFFABFF" w:rsidP="ABFFABFF">
      <w:pPr>
        <w:pStyle w:val="ARCATParagraph"/>
      </w:pPr>
      <w:r>
        <w:t>Manufacturer's Certification: Submit manufacturer's certification that materials comply with specified requirements and are suitable for intended application.</w:t>
      </w:r>
    </w:p>
    <w:p w14:paraId="6324B29F" w14:textId="77777777" w:rsidR="ABFFABFF" w:rsidRDefault="ABFFABFF" w:rsidP="ABFFABFF">
      <w:pPr>
        <w:pStyle w:val="ARCATParagraph"/>
      </w:pPr>
      <w:r>
        <w:t>Manufacturer's Project References: Submit manufacturer's list of successfully completed resinous flooring system projects, including project name and location, name of architect, and type and quantity of flooring systems furnished.</w:t>
      </w:r>
    </w:p>
    <w:p w14:paraId="11E55E7F" w14:textId="77777777" w:rsidR="ABFFABFF" w:rsidRDefault="ABFFABFF" w:rsidP="ABFFABFF">
      <w:pPr>
        <w:pStyle w:val="ARCATParagraph"/>
      </w:pPr>
      <w:r>
        <w:t>Applicator's Project References: Submit applicator's list of successfully completed resinous flooring system projects, including project name and location, name of architect, and type and quantity of flooring systems applied.</w:t>
      </w:r>
    </w:p>
    <w:p w14:paraId="2766F4B9" w14:textId="77777777" w:rsidR="ABFFABFF" w:rsidRDefault="ABFFABFF" w:rsidP="ABFFABFF">
      <w:pPr>
        <w:pStyle w:val="ARCATParagraph"/>
      </w:pPr>
      <w:r>
        <w:t>Care and Maintenance Instructions: Submit manufacturer's care and maintenance instructions, including cleaning instructions.</w:t>
      </w:r>
    </w:p>
    <w:p w14:paraId="33C714BB" w14:textId="77777777" w:rsidR="ABFFABFF" w:rsidRDefault="ABFFABFF" w:rsidP="ABFFABFF">
      <w:pPr>
        <w:pStyle w:val="ARCATArticle"/>
      </w:pPr>
      <w:r>
        <w:t>QUALITY ASSURANCE</w:t>
      </w:r>
    </w:p>
    <w:p w14:paraId="77731442" w14:textId="77777777" w:rsidR="ABFFABFF" w:rsidRDefault="ABFFABFF" w:rsidP="ABFFABFF">
      <w:pPr>
        <w:pStyle w:val="ARCATParagraph"/>
      </w:pPr>
      <w:r>
        <w:t>Manufacturer Qualifications: Company specializing in manufacturing products specified in this section with a minimum five years documented experience.</w:t>
      </w:r>
    </w:p>
    <w:p w14:paraId="14DD2F60" w14:textId="77777777" w:rsidR="ABFFABFF" w:rsidRDefault="ABFFABFF" w:rsidP="ABFFABFF">
      <w:pPr>
        <w:pStyle w:val="ARCATParagraph"/>
      </w:pPr>
      <w:r>
        <w:lastRenderedPageBreak/>
        <w:t>Applicator's Qualifications:</w:t>
      </w:r>
    </w:p>
    <w:p w14:paraId="046F320C" w14:textId="77777777" w:rsidR="ABFFABFF" w:rsidRDefault="ABFFABFF" w:rsidP="ABFFABFF">
      <w:pPr>
        <w:pStyle w:val="ARCATSubPara"/>
      </w:pPr>
      <w:r>
        <w:t>Applicator regularly engaged, for a minimum of 5 years, in application of resinous flooring systems of similar type to that specified.</w:t>
      </w:r>
    </w:p>
    <w:p w14:paraId="38DFA45E" w14:textId="77777777" w:rsidR="ABFFABFF" w:rsidRDefault="ABFFABFF" w:rsidP="ABFFABFF">
      <w:pPr>
        <w:pStyle w:val="ARCATSubPara"/>
      </w:pPr>
      <w:r>
        <w:t>Employ persons trained for application of resinous flooring systems.</w:t>
      </w:r>
    </w:p>
    <w:p w14:paraId="76B171DA" w14:textId="77777777" w:rsidR="ABFFABFF" w:rsidRDefault="ABFFABFF" w:rsidP="ABFFABFF">
      <w:pPr>
        <w:pStyle w:val="ARCATParagraph"/>
      </w:pPr>
      <w:r>
        <w:t>Source Limitations: Provide each type of product from a single manufacturing source to ensure uniformity.</w:t>
      </w:r>
    </w:p>
    <w:p w14:paraId="1069B1E2" w14:textId="77777777" w:rsidR="00546389" w:rsidRDefault="00AF231D">
      <w:pPr>
        <w:pStyle w:val="ARCATnote"/>
      </w:pPr>
      <w:r>
        <w:t xml:space="preserve">** NOTE TO SPECIFIER ** Include mock-up if the project size or quality warrant the expense. The following is one example of how a mock-up on might be specified. When deciding on the extent of the mock-up, consider all the major different types </w:t>
      </w:r>
      <w:r>
        <w:t>of work on the project.</w:t>
      </w:r>
    </w:p>
    <w:p w14:paraId="41D9DDFA" w14:textId="77777777" w:rsidR="ABFFABFF" w:rsidRDefault="ABFFABFF" w:rsidP="ABFFABFF">
      <w:pPr>
        <w:pStyle w:val="ARCATParagraph"/>
      </w:pPr>
      <w:r>
        <w:t>Mock-Up: Construct a mock-up with actual materials in sufficient time for Architect's review and to not delay construction progress. Locate mock-up as acceptable to Architect and provide temporary foundations and support.</w:t>
      </w:r>
    </w:p>
    <w:p w14:paraId="5E25A678" w14:textId="77777777" w:rsidR="ABFFABFF" w:rsidRDefault="ABFFABFF" w:rsidP="ABFFABFF">
      <w:pPr>
        <w:pStyle w:val="ARCATSubPara"/>
      </w:pPr>
      <w:r>
        <w:t>Intent of mock-up is to demonstrate quality of workmanship and visual appearance.</w:t>
      </w:r>
    </w:p>
    <w:p w14:paraId="657043F3" w14:textId="77777777" w:rsidR="ABFFABFF" w:rsidRDefault="ABFFABFF" w:rsidP="ABFFABFF">
      <w:pPr>
        <w:pStyle w:val="ARCATSubPara"/>
      </w:pPr>
      <w:r>
        <w:t>If mock-up is not acceptable, rebuild mock-up until satisfactory results are achieved.</w:t>
      </w:r>
    </w:p>
    <w:p w14:paraId="1EEBB2DF" w14:textId="77777777" w:rsidR="ABFFABFF" w:rsidRDefault="ABFFABFF" w:rsidP="ABFFABFF">
      <w:pPr>
        <w:pStyle w:val="ARCATSubPara"/>
      </w:pPr>
      <w:r>
        <w:t>Retain mock-up during construction as a standard for comparison with completed work.</w:t>
      </w:r>
    </w:p>
    <w:p w14:paraId="5339D693" w14:textId="77777777" w:rsidR="ABFFABFF" w:rsidRDefault="ABFFABFF" w:rsidP="ABFFABFF">
      <w:pPr>
        <w:pStyle w:val="ARCATSubPara"/>
      </w:pPr>
      <w:r>
        <w:t>Do not alter or remove mock-up until work is completed or removal is authorized.</w:t>
      </w:r>
    </w:p>
    <w:p w14:paraId="6CE99CC4" w14:textId="77777777" w:rsidR="ABFFABFF" w:rsidRDefault="ABFFABFF" w:rsidP="ABFFABFF">
      <w:pPr>
        <w:pStyle w:val="ARCATArticle"/>
      </w:pPr>
      <w:r>
        <w:t>PRE-INSTALLATION CONFERENCE</w:t>
      </w:r>
    </w:p>
    <w:p w14:paraId="59300376" w14:textId="77777777" w:rsidR="ABFFABFF" w:rsidRDefault="ABFFABFF" w:rsidP="ABFFABFF">
      <w:pPr>
        <w:pStyle w:val="ARCATParagraph"/>
      </w:pPr>
      <w:r>
        <w:t>Convene a conference approximately two weeks before scheduled commencement of the Work. Attendees shall include Architect, Contractor and trades involved. Agenda shall include schedule, responsibilities, critical path items and approvals.</w:t>
      </w:r>
    </w:p>
    <w:p w14:paraId="2201B43D" w14:textId="77777777" w:rsidR="ABFFABFF" w:rsidRDefault="ABFFABFF" w:rsidP="ABFFABFF">
      <w:pPr>
        <w:pStyle w:val="ARCATArticle"/>
      </w:pPr>
      <w:r>
        <w:t>DELIVERY, STORAGE, AND HANDLING</w:t>
      </w:r>
    </w:p>
    <w:p w14:paraId="366C50FE" w14:textId="77777777" w:rsidR="ABFFABFF" w:rsidRDefault="ABFFABFF" w:rsidP="ABFFABFF">
      <w:pPr>
        <w:pStyle w:val="ARCATParagraph"/>
      </w:pPr>
      <w:r>
        <w:t>Delivery Requirements: Deliver materials to site in manufacturer's original, unopened containers and packaging, with labels clearly identifying product name, manufacturer, and batch number.</w:t>
      </w:r>
    </w:p>
    <w:p w14:paraId="746BE907" w14:textId="77777777" w:rsidR="ABFFABFF" w:rsidRDefault="ABFFABFF" w:rsidP="ABFFABFF">
      <w:pPr>
        <w:pStyle w:val="ARCATParagraph"/>
      </w:pPr>
      <w:r>
        <w:t>Storage and Handling Requirements:</w:t>
      </w:r>
    </w:p>
    <w:p w14:paraId="6AD799B1" w14:textId="77777777" w:rsidR="ABFFABFF" w:rsidRDefault="ABFFABFF" w:rsidP="ABFFABFF">
      <w:pPr>
        <w:pStyle w:val="ARCATSubPara"/>
      </w:pPr>
      <w:r>
        <w:t>Store and handle materials in accordance with manufacturer's instructions.</w:t>
      </w:r>
    </w:p>
    <w:p w14:paraId="6C3007B8" w14:textId="77777777" w:rsidR="ABFFABFF" w:rsidRDefault="ABFFABFF" w:rsidP="ABFFABFF">
      <w:pPr>
        <w:pStyle w:val="ARCATSubPara"/>
      </w:pPr>
      <w:r>
        <w:t>Keep materials in manufacturer's original, unopened containers and packaging until application.</w:t>
      </w:r>
    </w:p>
    <w:p w14:paraId="09A517C1" w14:textId="77777777" w:rsidR="ABFFABFF" w:rsidRDefault="ABFFABFF" w:rsidP="ABFFABFF">
      <w:pPr>
        <w:pStyle w:val="ARCATSubPara"/>
      </w:pPr>
      <w:r>
        <w:t xml:space="preserve">Store materials in clean, dry area indoors between </w:t>
      </w:r>
      <w:proofErr w:type="gramStart"/>
      <w:r>
        <w:t>65 and 80 degrees</w:t>
      </w:r>
      <w:proofErr w:type="gramEnd"/>
      <w:r>
        <w:t xml:space="preserve"> F (18 and 27 degrees C).</w:t>
      </w:r>
    </w:p>
    <w:p w14:paraId="1D8D0EF9" w14:textId="77777777" w:rsidR="ABFFABFF" w:rsidRDefault="ABFFABFF" w:rsidP="ABFFABFF">
      <w:pPr>
        <w:pStyle w:val="ARCATSubPara"/>
      </w:pPr>
      <w:r>
        <w:t>Store materials out of direct sunlight.</w:t>
      </w:r>
    </w:p>
    <w:p w14:paraId="4784215A" w14:textId="77777777" w:rsidR="ABFFABFF" w:rsidRDefault="ABFFABFF" w:rsidP="ABFFABFF">
      <w:pPr>
        <w:pStyle w:val="ARCATSubPara"/>
      </w:pPr>
      <w:r>
        <w:t>Keep materials from freezing.</w:t>
      </w:r>
    </w:p>
    <w:p w14:paraId="33004AB2" w14:textId="77777777" w:rsidR="ABFFABFF" w:rsidRDefault="ABFFABFF" w:rsidP="ABFFABFF">
      <w:pPr>
        <w:pStyle w:val="ARCATSubPara"/>
      </w:pPr>
      <w:r>
        <w:t>Protect materials during storage, handling, and application to prevent contamination or damage.</w:t>
      </w:r>
    </w:p>
    <w:p w14:paraId="2D3E4FB4" w14:textId="77777777" w:rsidR="ABFFABFF" w:rsidRDefault="ABFFABFF" w:rsidP="ABFFABFF">
      <w:pPr>
        <w:pStyle w:val="ARCATArticle"/>
      </w:pPr>
      <w:r>
        <w:t>PROJECT CONDITIONS</w:t>
      </w:r>
    </w:p>
    <w:p w14:paraId="4A847957" w14:textId="77777777" w:rsidR="ABFFABFF" w:rsidRDefault="ABFFABFF" w:rsidP="ABFFABFF">
      <w:pPr>
        <w:pStyle w:val="ARCATParagraph"/>
      </w:pPr>
      <w:r>
        <w:t>Apply flooring system under the following ambient conditions:</w:t>
      </w:r>
    </w:p>
    <w:p w14:paraId="572FED59" w14:textId="77777777" w:rsidR="ABFFABFF" w:rsidRDefault="ABFFABFF" w:rsidP="ABFFABFF">
      <w:pPr>
        <w:pStyle w:val="ARCATSubPara"/>
      </w:pPr>
      <w:r>
        <w:t xml:space="preserve">Ambient and Concrete Floor Temperatures: Between </w:t>
      </w:r>
      <w:proofErr w:type="gramStart"/>
      <w:r>
        <w:t>65 and 85 degrees</w:t>
      </w:r>
      <w:proofErr w:type="gramEnd"/>
      <w:r>
        <w:t xml:space="preserve"> F (18 and 29 degrees C).</w:t>
      </w:r>
    </w:p>
    <w:p w14:paraId="64B15B01" w14:textId="77777777" w:rsidR="ABFFABFF" w:rsidRDefault="ABFFABFF" w:rsidP="ABFFABFF">
      <w:pPr>
        <w:pStyle w:val="ARCATSubPara"/>
      </w:pPr>
      <w:r>
        <w:t xml:space="preserve">Material Temperature: Between </w:t>
      </w:r>
      <w:proofErr w:type="gramStart"/>
      <w:r>
        <w:t>65 and 85 degrees</w:t>
      </w:r>
      <w:proofErr w:type="gramEnd"/>
      <w:r>
        <w:t xml:space="preserve"> F (18 and 29 degrees C).</w:t>
      </w:r>
    </w:p>
    <w:p w14:paraId="02FD0FE1" w14:textId="77777777" w:rsidR="ABFFABFF" w:rsidRDefault="ABFFABFF" w:rsidP="ABFFABFF">
      <w:pPr>
        <w:pStyle w:val="ARCATSubPara"/>
      </w:pPr>
      <w:r>
        <w:t>Relative Humidity: Maximum 80 percent.</w:t>
      </w:r>
    </w:p>
    <w:p w14:paraId="4156EE66" w14:textId="77777777" w:rsidR="ABFFABFF" w:rsidRDefault="ABFFABFF" w:rsidP="ABFFABFF">
      <w:pPr>
        <w:pStyle w:val="ARCATSubPara"/>
      </w:pPr>
      <w:r>
        <w:t>Dew Point: Floor temperature more than 5 degrees over dew point.</w:t>
      </w:r>
    </w:p>
    <w:p w14:paraId="3F0499B8" w14:textId="77777777" w:rsidR="ABFFABFF" w:rsidRDefault="ABFFABFF" w:rsidP="ABFFABFF">
      <w:pPr>
        <w:pStyle w:val="ARCATParagraph"/>
      </w:pPr>
      <w:r>
        <w:t>Do not apply flooring system under ambient conditions outside manufacturer's limits.</w:t>
      </w:r>
    </w:p>
    <w:p w14:paraId="2E8A1072" w14:textId="77777777" w:rsidR="ABFFABFF" w:rsidRDefault="ABFFABFF" w:rsidP="ABFFABFF">
      <w:pPr>
        <w:pStyle w:val="ARCATArticle"/>
      </w:pPr>
      <w:r>
        <w:t>WARRANTY</w:t>
      </w:r>
    </w:p>
    <w:p w14:paraId="01A5AEC6" w14:textId="06A52606" w:rsidR="ABFFABFF" w:rsidRDefault="ABFFABFF" w:rsidP="ABFFABFF">
      <w:pPr>
        <w:pStyle w:val="ARCATParagraph"/>
      </w:pPr>
      <w:r>
        <w:t>Submit manufacturer's standard warranty.</w:t>
      </w:r>
    </w:p>
    <w:p w14:paraId="783D9FDA" w14:textId="6F2A6614" w:rsidR="0050143F" w:rsidRDefault="0050143F" w:rsidP="0050143F">
      <w:pPr>
        <w:pStyle w:val="ARCATArticle"/>
        <w:numPr>
          <w:ilvl w:val="0"/>
          <w:numId w:val="0"/>
        </w:numPr>
        <w:ind w:left="576" w:hanging="576"/>
      </w:pPr>
    </w:p>
    <w:p w14:paraId="489AFF15" w14:textId="77777777" w:rsidR="0050143F" w:rsidRDefault="0050143F" w:rsidP="0050143F">
      <w:pPr>
        <w:pStyle w:val="ARCATArticle"/>
        <w:numPr>
          <w:ilvl w:val="0"/>
          <w:numId w:val="0"/>
        </w:numPr>
        <w:ind w:left="576" w:hanging="576"/>
      </w:pPr>
    </w:p>
    <w:p w14:paraId="4C2E8EBD" w14:textId="77777777" w:rsidR="ABFFABFF" w:rsidRDefault="ABFFABFF" w:rsidP="ABFFABFF">
      <w:pPr>
        <w:pStyle w:val="ARCATPart"/>
        <w:numPr>
          <w:ilvl w:val="0"/>
          <w:numId w:val="1"/>
        </w:numPr>
      </w:pPr>
      <w:r>
        <w:lastRenderedPageBreak/>
        <w:t>PRODUCTS</w:t>
      </w:r>
    </w:p>
    <w:p w14:paraId="3126B3F7" w14:textId="77777777" w:rsidR="ABFFABFF" w:rsidRDefault="ABFFABFF" w:rsidP="ABFFABFF">
      <w:pPr>
        <w:pStyle w:val="ARCATArticle"/>
      </w:pPr>
      <w:r>
        <w:t>MANUFACTURERS</w:t>
      </w:r>
    </w:p>
    <w:p w14:paraId="03FFDD67" w14:textId="77777777" w:rsidR="0050143F" w:rsidRDefault="ABFFABFF" w:rsidP="ABFFABFF">
      <w:pPr>
        <w:pStyle w:val="ARCATParagraph"/>
      </w:pPr>
      <w:r>
        <w:t>Acceptable Manufacturer</w:t>
      </w:r>
    </w:p>
    <w:p w14:paraId="7342D442" w14:textId="77777777" w:rsidR="0050143F" w:rsidRDefault="0050143F" w:rsidP="0050143F">
      <w:pPr>
        <w:pStyle w:val="ARCATArticle"/>
        <w:numPr>
          <w:ilvl w:val="0"/>
          <w:numId w:val="0"/>
        </w:numPr>
        <w:spacing w:before="0"/>
        <w:ind w:left="1728" w:hanging="576"/>
      </w:pPr>
    </w:p>
    <w:p w14:paraId="62C37022" w14:textId="500BE451" w:rsidR="0050143F" w:rsidRDefault="0050143F" w:rsidP="0050143F">
      <w:pPr>
        <w:pStyle w:val="ARCATArticle"/>
        <w:numPr>
          <w:ilvl w:val="0"/>
          <w:numId w:val="0"/>
        </w:numPr>
        <w:spacing w:before="0"/>
        <w:ind w:left="1728" w:hanging="576"/>
      </w:pPr>
      <w:r>
        <w:t xml:space="preserve">Rio Flooring Systems </w:t>
      </w:r>
    </w:p>
    <w:p w14:paraId="7BD4CE02" w14:textId="77777777" w:rsidR="0050143F" w:rsidRDefault="0050143F" w:rsidP="0050143F">
      <w:pPr>
        <w:pStyle w:val="ARCATArticle"/>
        <w:numPr>
          <w:ilvl w:val="0"/>
          <w:numId w:val="0"/>
        </w:numPr>
        <w:spacing w:before="0"/>
        <w:ind w:left="1728" w:hanging="576"/>
      </w:pPr>
      <w:r>
        <w:t xml:space="preserve">2926 Chester Ave </w:t>
      </w:r>
    </w:p>
    <w:p w14:paraId="0150119B" w14:textId="77777777" w:rsidR="0050143F" w:rsidRDefault="0050143F" w:rsidP="0050143F">
      <w:pPr>
        <w:pStyle w:val="ARCATArticle"/>
        <w:numPr>
          <w:ilvl w:val="0"/>
          <w:numId w:val="0"/>
        </w:numPr>
        <w:spacing w:before="0"/>
        <w:ind w:left="1728" w:hanging="576"/>
      </w:pPr>
      <w:r>
        <w:t>Cleveland, Ohio 44114</w:t>
      </w:r>
    </w:p>
    <w:p w14:paraId="46156D7F" w14:textId="77777777" w:rsidR="0050143F" w:rsidRDefault="0050143F" w:rsidP="0050143F">
      <w:pPr>
        <w:pStyle w:val="ARCATArticle"/>
        <w:numPr>
          <w:ilvl w:val="0"/>
          <w:numId w:val="0"/>
        </w:numPr>
        <w:spacing w:before="0"/>
        <w:ind w:left="1728" w:hanging="576"/>
      </w:pPr>
      <w:r>
        <w:t>1-888-278-2183</w:t>
      </w:r>
    </w:p>
    <w:p w14:paraId="09E5361D" w14:textId="7832D299" w:rsidR="0050143F" w:rsidRDefault="0050143F" w:rsidP="0050143F">
      <w:pPr>
        <w:pStyle w:val="ARCATArticle"/>
        <w:numPr>
          <w:ilvl w:val="0"/>
          <w:numId w:val="0"/>
        </w:numPr>
        <w:spacing w:before="0"/>
        <w:ind w:left="1728" w:hanging="576"/>
      </w:pPr>
      <w:hyperlink r:id="rId11" w:history="1">
        <w:r w:rsidRPr="00D671A2">
          <w:rPr>
            <w:rStyle w:val="Hyperlink"/>
          </w:rPr>
          <w:t>info@riofloor.com</w:t>
        </w:r>
      </w:hyperlink>
    </w:p>
    <w:p w14:paraId="34D2DEBA" w14:textId="796FD9C3" w:rsidR="ABFFABFF" w:rsidRDefault="0050143F" w:rsidP="0050143F">
      <w:pPr>
        <w:pStyle w:val="ARCATArticle"/>
        <w:numPr>
          <w:ilvl w:val="0"/>
          <w:numId w:val="0"/>
        </w:numPr>
        <w:spacing w:before="0"/>
        <w:ind w:left="1728" w:hanging="576"/>
      </w:pPr>
      <w:r>
        <w:t xml:space="preserve">www.riofloor.com </w:t>
      </w:r>
    </w:p>
    <w:p w14:paraId="18B750CD" w14:textId="77777777" w:rsidR="ABFFABFF" w:rsidRDefault="ABFFABFF" w:rsidP="ABFFABFF">
      <w:pPr>
        <w:pStyle w:val="ARCATParagraph"/>
      </w:pPr>
      <w:r>
        <w:t>Requests for substitutions will be considered in accordance with provisions of Section 01 60 00 - Product Requirements.</w:t>
      </w:r>
    </w:p>
    <w:p w14:paraId="4BA38A09" w14:textId="374B8E44" w:rsidR="ABFFABFF" w:rsidRDefault="0050143F" w:rsidP="ABFFABFF">
      <w:pPr>
        <w:pStyle w:val="ARCATArticle"/>
      </w:pPr>
      <w:r>
        <w:t>RIO-CRETE</w:t>
      </w:r>
      <w:r w:rsidR="ABFFABFF">
        <w:t xml:space="preserve"> SF</w:t>
      </w:r>
    </w:p>
    <w:p w14:paraId="5BF352A2" w14:textId="3FD434EC" w:rsidR="ABFFABFF" w:rsidRDefault="ABFFABFF" w:rsidP="ABFFABFF">
      <w:pPr>
        <w:pStyle w:val="ARCATParagraph"/>
      </w:pPr>
      <w:r>
        <w:t xml:space="preserve">Customized Systems, </w:t>
      </w:r>
      <w:r w:rsidR="0050143F">
        <w:t xml:space="preserve">RIO-CRETE </w:t>
      </w:r>
      <w:r>
        <w:t>SF:</w:t>
      </w:r>
    </w:p>
    <w:p w14:paraId="20B6091D" w14:textId="27197542" w:rsidR="ABFFABFF" w:rsidRDefault="ABFFABFF" w:rsidP="ABFFABFF">
      <w:pPr>
        <w:pStyle w:val="ARCATSubPara"/>
      </w:pPr>
      <w:r>
        <w:t xml:space="preserve">Slurry with Silica Sand Broadcast: </w:t>
      </w:r>
      <w:r w:rsidR="0050143F">
        <w:t>RIO-CRETE</w:t>
      </w:r>
      <w:r>
        <w:t xml:space="preserve"> SF</w:t>
      </w:r>
      <w:r w:rsidR="0050143F">
        <w:t xml:space="preserve"> Urethane Cement</w:t>
      </w:r>
    </w:p>
    <w:p w14:paraId="02886578" w14:textId="77777777" w:rsidR="ABFFABFF" w:rsidRDefault="ABFFABFF" w:rsidP="ABFFABFF">
      <w:pPr>
        <w:pStyle w:val="ARCATSubPara"/>
      </w:pPr>
      <w:r>
        <w:t>Grout Coat:</w:t>
      </w:r>
    </w:p>
    <w:p w14:paraId="45A96E75" w14:textId="084EC549" w:rsidR="ABFFABFF" w:rsidRDefault="0050143F" w:rsidP="ABFFABFF">
      <w:pPr>
        <w:pStyle w:val="ARCATSubSub1"/>
      </w:pPr>
      <w:r>
        <w:t xml:space="preserve">RIO-COAT EMP Epoxy with 30/50 silica sand </w:t>
      </w:r>
    </w:p>
    <w:p w14:paraId="0FFF4B63" w14:textId="77777777" w:rsidR="ABFFABFF" w:rsidRDefault="ABFFABFF" w:rsidP="ABFFABFF">
      <w:pPr>
        <w:pStyle w:val="ARCATSubPara"/>
      </w:pPr>
      <w:proofErr w:type="gramStart"/>
      <w:r>
        <w:t>Top Coat</w:t>
      </w:r>
      <w:proofErr w:type="gramEnd"/>
      <w:r>
        <w:t>:</w:t>
      </w:r>
    </w:p>
    <w:p w14:paraId="4FFBC704" w14:textId="0277C486" w:rsidR="ABFFABFF" w:rsidRDefault="0050143F" w:rsidP="ABFFABFF">
      <w:pPr>
        <w:pStyle w:val="ARCATSubSub1"/>
      </w:pPr>
      <w:r>
        <w:t xml:space="preserve">RIO-COAT UPA </w:t>
      </w:r>
      <w:proofErr w:type="spellStart"/>
      <w:r>
        <w:t>Polyaspartic</w:t>
      </w:r>
      <w:proofErr w:type="spellEnd"/>
      <w:r>
        <w:t xml:space="preserve"> 100% </w:t>
      </w:r>
    </w:p>
    <w:p w14:paraId="090ECB2F" w14:textId="77777777" w:rsidR="ABFFABFF" w:rsidRDefault="ABFFABFF" w:rsidP="ABFFABFF">
      <w:pPr>
        <w:pStyle w:val="ARCATArticle"/>
      </w:pPr>
      <w:r>
        <w:t>PRODUCT PROPERTIES</w:t>
      </w:r>
    </w:p>
    <w:p w14:paraId="17957EAD" w14:textId="71E663DF" w:rsidR="ABFFABFF" w:rsidRDefault="0050143F" w:rsidP="ABFFABFF">
      <w:pPr>
        <w:pStyle w:val="ARCATParagraph"/>
      </w:pPr>
      <w:r>
        <w:t>Rio-Crete</w:t>
      </w:r>
      <w:r w:rsidR="ABFFABFF">
        <w:t xml:space="preserve"> SF: A three-part, cementitious-polyurethane slurry system with aggregate broadcast, for resurfacing interior concrete floors in areas that require thermal shock resistance and slip resistance. Typically installed at 1/4 inch (6.4 mm).</w:t>
      </w:r>
    </w:p>
    <w:p w14:paraId="5D2979F4" w14:textId="77777777" w:rsidR="ABFFABFF" w:rsidRDefault="ABFFABFF" w:rsidP="ABFFABFF">
      <w:pPr>
        <w:pStyle w:val="ARCATSubPara"/>
      </w:pPr>
      <w:r>
        <w:t>Compressive Strength, ASTM C579: 8,200 psi (56.5 MPa).</w:t>
      </w:r>
    </w:p>
    <w:p w14:paraId="1B386DF2" w14:textId="77777777" w:rsidR="ABFFABFF" w:rsidRDefault="ABFFABFF" w:rsidP="ABFFABFF">
      <w:pPr>
        <w:pStyle w:val="ARCATSubPara"/>
      </w:pPr>
      <w:r>
        <w:t>Tensile Strength. ASTM C307: 975 psi (6.72 MPa).</w:t>
      </w:r>
    </w:p>
    <w:p w14:paraId="5EDE8A65" w14:textId="77777777" w:rsidR="ABFFABFF" w:rsidRDefault="ABFFABFF" w:rsidP="ABFFABFF">
      <w:pPr>
        <w:pStyle w:val="ARCATSubPara"/>
      </w:pPr>
      <w:r>
        <w:t>Flexural Strength, ASTM C580: 2.500 psi (19.99 MPa).</w:t>
      </w:r>
    </w:p>
    <w:p w14:paraId="1A702859" w14:textId="77777777" w:rsidR="ABFFABFF" w:rsidRDefault="ABFFABFF" w:rsidP="ABFFABFF">
      <w:pPr>
        <w:pStyle w:val="ARCATSubPara"/>
      </w:pPr>
      <w:r>
        <w:t>Bond Strength, ASTM D4541:  100 percent concrete failure.</w:t>
      </w:r>
    </w:p>
    <w:p w14:paraId="5BC8A823" w14:textId="77777777" w:rsidR="ABFFABFF" w:rsidRDefault="ABFFABFF" w:rsidP="ABFFABFF">
      <w:pPr>
        <w:pStyle w:val="ARCATSubPara"/>
      </w:pPr>
      <w:r>
        <w:t>Impact Strength, ASTM D4226:  Greater than 160 in-lb.</w:t>
      </w:r>
    </w:p>
    <w:p w14:paraId="3BE71D55" w14:textId="77777777" w:rsidR="ABFFABFF" w:rsidRDefault="ABFFABFF" w:rsidP="ABFFABFF">
      <w:pPr>
        <w:pStyle w:val="ARCATSubPara"/>
      </w:pPr>
      <w:r>
        <w:t xml:space="preserve">Volatile Organic Compound, VOC, ASTM D3960L:  Mixed A+B+C:  0.04 </w:t>
      </w:r>
      <w:proofErr w:type="spellStart"/>
      <w:r>
        <w:t>lb</w:t>
      </w:r>
      <w:proofErr w:type="spellEnd"/>
      <w:r>
        <w:t>/gal (5 g/L).</w:t>
      </w:r>
    </w:p>
    <w:p w14:paraId="2C5D1ED2" w14:textId="77777777" w:rsidR="ABFFABFF" w:rsidRDefault="ABFFABFF" w:rsidP="ABFFABFF">
      <w:pPr>
        <w:pStyle w:val="ARCATSubPara"/>
      </w:pPr>
      <w:r>
        <w:t>Resistance to Fungi Growth, ASTM G21: Passes, Rating 1.</w:t>
      </w:r>
    </w:p>
    <w:p w14:paraId="0B742912" w14:textId="77777777" w:rsidR="ABFFABFF" w:rsidRDefault="ABFFABFF" w:rsidP="ABFFABFF">
      <w:pPr>
        <w:pStyle w:val="ARCATSubPara"/>
      </w:pPr>
      <w:r>
        <w:t>Flammability, ASTM D635: Self-extinguishing.</w:t>
      </w:r>
    </w:p>
    <w:p w14:paraId="025855A9" w14:textId="5684C118" w:rsidR="ABFFABFF" w:rsidRDefault="0050143F" w:rsidP="ABFFABFF">
      <w:pPr>
        <w:pStyle w:val="ARCATParagraph"/>
      </w:pPr>
      <w:r>
        <w:t>Rio-Coat EMP</w:t>
      </w:r>
      <w:r w:rsidR="ABFFABFF">
        <w:t>: A neutral, two-component, high solids epoxy.</w:t>
      </w:r>
    </w:p>
    <w:p w14:paraId="11DAD7C4" w14:textId="77777777" w:rsidR="ABFFABFF" w:rsidRDefault="ABFFABFF" w:rsidP="ABFFABFF">
      <w:pPr>
        <w:pStyle w:val="ARCATSubPara"/>
      </w:pPr>
      <w:r>
        <w:t>Percent Solids, by weight (by volume), ASTM D1475, A + B: 95.45 (94.56).</w:t>
      </w:r>
    </w:p>
    <w:p w14:paraId="1394237E" w14:textId="77777777" w:rsidR="ABFFABFF" w:rsidRDefault="ABFFABFF" w:rsidP="ABFFABFF">
      <w:pPr>
        <w:pStyle w:val="ARCATSubPara"/>
      </w:pPr>
      <w:r>
        <w:t xml:space="preserve">Volatile Organic Compound-VOC, ASTM D3960L:  Mixed A + B:  0.41 </w:t>
      </w:r>
      <w:proofErr w:type="spellStart"/>
      <w:r>
        <w:t>lb</w:t>
      </w:r>
      <w:proofErr w:type="spellEnd"/>
      <w:r>
        <w:t>/gal (49 g/L).</w:t>
      </w:r>
    </w:p>
    <w:p w14:paraId="3522667A" w14:textId="77777777" w:rsidR="ABFFABFF" w:rsidRDefault="ABFFABFF" w:rsidP="ABFFABFF">
      <w:pPr>
        <w:pStyle w:val="ARCATSubPara"/>
      </w:pPr>
      <w:r>
        <w:t xml:space="preserve">Abrasion Resistance, mg loss, Taber </w:t>
      </w:r>
      <w:proofErr w:type="spellStart"/>
      <w:r>
        <w:t>Abraser</w:t>
      </w:r>
      <w:proofErr w:type="spellEnd"/>
      <w:r>
        <w:t>, C-17 Taber Abrasion Wheel, 1,000 g Load, 1,000 revs, ASTM D4060:  83.1.</w:t>
      </w:r>
    </w:p>
    <w:p w14:paraId="03C217A9" w14:textId="77777777" w:rsidR="ABFFABFF" w:rsidRDefault="ABFFABFF" w:rsidP="ABFFABFF">
      <w:pPr>
        <w:pStyle w:val="ARCATSubPara"/>
      </w:pPr>
      <w:r>
        <w:t>Coefficient of Friction-COF, James Friction Tester, ASTM D2047: 0.59-0.62.</w:t>
      </w:r>
    </w:p>
    <w:p w14:paraId="481270DB" w14:textId="77777777" w:rsidR="ABFFABFF" w:rsidRDefault="ABFFABFF" w:rsidP="ABFFABFF">
      <w:pPr>
        <w:pStyle w:val="ARCATSubPara"/>
      </w:pPr>
      <w:r>
        <w:t>Adhesion to Concrete, ASTM D5441: 732 psi (4.48 MPa) concrete failed.</w:t>
      </w:r>
    </w:p>
    <w:p w14:paraId="06805FD2" w14:textId="77777777" w:rsidR="ABFFABFF" w:rsidRDefault="ABFFABFF" w:rsidP="ABFFABFF">
      <w:pPr>
        <w:pStyle w:val="ARCATSubPara"/>
      </w:pPr>
      <w:r>
        <w:t>Adhesion to Concrete, ASTM D7234: 450 psi (3.10 MPa) concrete failed.</w:t>
      </w:r>
    </w:p>
    <w:p w14:paraId="05E8C21A" w14:textId="77777777" w:rsidR="ABFFABFF" w:rsidRDefault="ABFFABFF" w:rsidP="ABFFABFF">
      <w:pPr>
        <w:pStyle w:val="ARCATSubPara"/>
      </w:pPr>
      <w:r>
        <w:t>Compressive Strength, ASTM D695: 13,500 psi (93.079 MPa).</w:t>
      </w:r>
    </w:p>
    <w:p w14:paraId="4D6B0582" w14:textId="77777777" w:rsidR="ABFFABFF" w:rsidRDefault="ABFFABFF" w:rsidP="ABFFABFF">
      <w:pPr>
        <w:pStyle w:val="ARCATSubPara"/>
      </w:pPr>
      <w:r>
        <w:t>Tensile Strength, ASTM D2370: 8,000 psi (55.158 MPa).</w:t>
      </w:r>
    </w:p>
    <w:p w14:paraId="1DBF308F" w14:textId="77777777" w:rsidR="ABFFABFF" w:rsidRDefault="ABFFABFF" w:rsidP="ABFFABFF">
      <w:pPr>
        <w:pStyle w:val="ARCATSubPara"/>
      </w:pPr>
      <w:r>
        <w:t>Percent Elongation, ASTM D2370: 5.</w:t>
      </w:r>
    </w:p>
    <w:p w14:paraId="4AB699BE" w14:textId="77777777" w:rsidR="ABFFABFF" w:rsidRDefault="ABFFABFF" w:rsidP="ABFFABFF">
      <w:pPr>
        <w:pStyle w:val="ARCATSubPara"/>
      </w:pPr>
      <w:r>
        <w:t>Shor D Hardness, ASTM D2240: 80-85 at 0 sec, 75-80 at 15 sec.</w:t>
      </w:r>
    </w:p>
    <w:p w14:paraId="5A34E5EA" w14:textId="3E24DA2E" w:rsidR="ABFFABFF" w:rsidRDefault="0050143F" w:rsidP="ABFFABFF">
      <w:pPr>
        <w:pStyle w:val="ARCATParagraph"/>
      </w:pPr>
      <w:r>
        <w:t>Rio-COAT UPA</w:t>
      </w:r>
      <w:r w:rsidR="ABFFABFF">
        <w:t xml:space="preserve">: A two-component, high solids, thick coat </w:t>
      </w:r>
      <w:proofErr w:type="spellStart"/>
      <w:r w:rsidR="ABFFABFF">
        <w:t>polyaspartic</w:t>
      </w:r>
      <w:proofErr w:type="spellEnd"/>
      <w:r w:rsidR="ABFFABFF">
        <w:t>.</w:t>
      </w:r>
    </w:p>
    <w:p w14:paraId="3A651E52" w14:textId="77777777" w:rsidR="ABFFABFF" w:rsidRDefault="ABFFABFF" w:rsidP="ABFFABFF">
      <w:pPr>
        <w:pStyle w:val="ARCATSubPara"/>
      </w:pPr>
      <w:r>
        <w:t>Percent Solids, by weight (by volume), ASTM D1475, A + B: 91.59 (91.47).</w:t>
      </w:r>
    </w:p>
    <w:p w14:paraId="5449013C" w14:textId="77777777" w:rsidR="ABFFABFF" w:rsidRDefault="ABFFABFF" w:rsidP="ABFFABFF">
      <w:pPr>
        <w:pStyle w:val="ARCATSubPara"/>
      </w:pPr>
      <w:r>
        <w:t xml:space="preserve">Volatile Organic Compounds-VOC, ASTM D3960:  0.30 </w:t>
      </w:r>
      <w:proofErr w:type="spellStart"/>
      <w:r>
        <w:t>lb</w:t>
      </w:r>
      <w:proofErr w:type="spellEnd"/>
      <w:r>
        <w:t>/gal (37 g/L).</w:t>
      </w:r>
    </w:p>
    <w:p w14:paraId="0FC145A6" w14:textId="77777777" w:rsidR="ABFFABFF" w:rsidRDefault="ABFFABFF" w:rsidP="ABFFABFF">
      <w:pPr>
        <w:pStyle w:val="ARCATSubPara"/>
      </w:pPr>
      <w:r>
        <w:t xml:space="preserve">Abrasion Resistance, mg loss, Taber </w:t>
      </w:r>
      <w:proofErr w:type="spellStart"/>
      <w:r>
        <w:t>Abraser</w:t>
      </w:r>
      <w:proofErr w:type="spellEnd"/>
      <w:r>
        <w:t xml:space="preserve"> (CS-17 Taber Abrasion Wheel, 1,000 g Load, 1,000 revolutions), ASTM D4060:  43.</w:t>
      </w:r>
    </w:p>
    <w:p w14:paraId="0499A589" w14:textId="77777777" w:rsidR="ABFFABFF" w:rsidRDefault="ABFFABFF" w:rsidP="ABFFABFF">
      <w:pPr>
        <w:pStyle w:val="ARCATSubPara"/>
      </w:pPr>
      <w:r>
        <w:lastRenderedPageBreak/>
        <w:t>Wet Static Coefficient of Friction, BOT 3000, ANSI/NFSI B101.1: 0.99.</w:t>
      </w:r>
    </w:p>
    <w:p w14:paraId="15701D0A" w14:textId="77777777" w:rsidR="ABFFABFF" w:rsidRDefault="ABFFABFF" w:rsidP="ABFFABFF">
      <w:pPr>
        <w:pStyle w:val="ARCATSubPara"/>
      </w:pPr>
      <w:r>
        <w:t xml:space="preserve">Resistance to Yellowing, As measured using ASTM D2244 after 1000 Consecutive </w:t>
      </w:r>
      <w:proofErr w:type="spellStart"/>
      <w:r>
        <w:t>hrs</w:t>
      </w:r>
      <w:proofErr w:type="spellEnd"/>
      <w:r>
        <w:t xml:space="preserve"> UV Exposure in QUV, ASTM G154, Less than 20 increase of yellowing units (CIE Lab delta b)</w:t>
      </w:r>
    </w:p>
    <w:p w14:paraId="0916B8D1" w14:textId="77777777" w:rsidR="ABFFABFF" w:rsidRDefault="ABFFABFF" w:rsidP="ABFFABFF">
      <w:pPr>
        <w:pStyle w:val="ARCATSubPara"/>
      </w:pPr>
      <w:r>
        <w:t>Tensile Strength, ASTM D2370: 6,913 psi (47.66 MPa).</w:t>
      </w:r>
    </w:p>
    <w:p w14:paraId="47BCD589" w14:textId="77777777" w:rsidR="ABFFABFF" w:rsidRDefault="ABFFABFF" w:rsidP="ABFFABFF">
      <w:pPr>
        <w:pStyle w:val="ARCATSubPara"/>
      </w:pPr>
      <w:r>
        <w:t>Percent Elongation, ASTM D2370: 8.</w:t>
      </w:r>
    </w:p>
    <w:p w14:paraId="3258B7AC" w14:textId="77777777" w:rsidR="ABFFABFF" w:rsidRDefault="ABFFABFF" w:rsidP="ABFFABFF">
      <w:pPr>
        <w:pStyle w:val="ARCATSubPara"/>
      </w:pPr>
      <w:r>
        <w:t>Thermal Stability/Heat resistance, MIL-D-3134J Section 4.6.3: No slip/flow, softening or change in appearance.</w:t>
      </w:r>
    </w:p>
    <w:p w14:paraId="108AFF3A" w14:textId="77777777" w:rsidR="ABFFABFF" w:rsidRDefault="ABFFABFF" w:rsidP="ABFFABFF">
      <w:pPr>
        <w:pStyle w:val="ARCATSubPara"/>
      </w:pPr>
      <w:r>
        <w:t>Water Absorption, 24-hour immersion, ASTM C413: 0.2 percent weight increase.</w:t>
      </w:r>
    </w:p>
    <w:p w14:paraId="3F6E2152" w14:textId="77777777" w:rsidR="ABFFABFF" w:rsidRDefault="ABFFABFF" w:rsidP="ABFFABFF">
      <w:pPr>
        <w:pStyle w:val="ARCATPart"/>
        <w:numPr>
          <w:ilvl w:val="0"/>
          <w:numId w:val="1"/>
        </w:numPr>
      </w:pPr>
      <w:r>
        <w:t>EXECUTION</w:t>
      </w:r>
    </w:p>
    <w:p w14:paraId="7F012B0A" w14:textId="77777777" w:rsidR="ABFFABFF" w:rsidRDefault="ABFFABFF" w:rsidP="ABFFABFF">
      <w:pPr>
        <w:pStyle w:val="ARCATArticle"/>
      </w:pPr>
      <w:r>
        <w:t>EXAMINATION</w:t>
      </w:r>
    </w:p>
    <w:p w14:paraId="6ADD202E" w14:textId="77777777" w:rsidR="ABFFABFF" w:rsidRDefault="ABFFABFF" w:rsidP="ABFFABFF">
      <w:pPr>
        <w:pStyle w:val="ARCATParagraph"/>
      </w:pPr>
      <w:r>
        <w:t>Examine concrete surfaces to receive resinous system. Verify concrete is structurally sound.</w:t>
      </w:r>
    </w:p>
    <w:p w14:paraId="40288729" w14:textId="77777777" w:rsidR="ABFFABFF" w:rsidRDefault="ABFFABFF" w:rsidP="ABFFABFF">
      <w:pPr>
        <w:pStyle w:val="ARCATParagraph"/>
      </w:pPr>
      <w:r>
        <w:t>Moisture Testing of Concrete: Perform at least one of the following two tests to determine moisture in concrete. Type of test and frequency as recommended by manufacturer and installer.</w:t>
      </w:r>
    </w:p>
    <w:p w14:paraId="6DD612DF" w14:textId="77777777" w:rsidR="00546389" w:rsidRDefault="00AF231D">
      <w:pPr>
        <w:pStyle w:val="ARCATnote"/>
      </w:pPr>
      <w:r>
        <w:t>** NOTE TO SPECIFIER **  Delete the subparagraph for Calcium Chloride Test if not required.</w:t>
      </w:r>
    </w:p>
    <w:p w14:paraId="489EF331" w14:textId="77777777" w:rsidR="ABFFABFF" w:rsidRDefault="ABFFABFF" w:rsidP="ABFFABFF">
      <w:pPr>
        <w:pStyle w:val="ARCATSubPara"/>
      </w:pPr>
      <w:r>
        <w:t>Calcium Chloride Test:</w:t>
      </w:r>
    </w:p>
    <w:p w14:paraId="14E47426" w14:textId="77777777" w:rsidR="ABFFABFF" w:rsidRDefault="ABFFABFF" w:rsidP="ABFFABFF">
      <w:pPr>
        <w:pStyle w:val="ARCATSubSub1"/>
      </w:pPr>
      <w:r>
        <w:t>Measure moisture vapor emission rate of concrete in accordance with ASTM F 1869.</w:t>
      </w:r>
    </w:p>
    <w:p w14:paraId="1B488503" w14:textId="77777777" w:rsidR="ABFFABFF" w:rsidRDefault="ABFFABFF" w:rsidP="ABFFABFF">
      <w:pPr>
        <w:pStyle w:val="ARCATSubSub1"/>
      </w:pPr>
      <w:r>
        <w:t>Application of resinous system shall start only if test results are below the following amount.</w:t>
      </w:r>
    </w:p>
    <w:p w14:paraId="48238833" w14:textId="77777777" w:rsidR="00546389" w:rsidRDefault="00AF231D">
      <w:pPr>
        <w:pStyle w:val="ARCATnote"/>
      </w:pPr>
      <w:r>
        <w:t>** NOTE TO SPECIFIER **  Delete options below not required.</w:t>
      </w:r>
    </w:p>
    <w:p w14:paraId="162CEAA4" w14:textId="77777777" w:rsidR="ABFFABFF" w:rsidRDefault="ABFFABFF" w:rsidP="ABFFABFF">
      <w:pPr>
        <w:pStyle w:val="ARCATSubSub2"/>
      </w:pPr>
      <w:r>
        <w:t xml:space="preserve">3 pounds per 1,000 sq ft over a 24 </w:t>
      </w:r>
      <w:proofErr w:type="spellStart"/>
      <w:r>
        <w:t>hr</w:t>
      </w:r>
      <w:proofErr w:type="spellEnd"/>
      <w:r>
        <w:t xml:space="preserve"> period.</w:t>
      </w:r>
    </w:p>
    <w:p w14:paraId="54324E73" w14:textId="77777777" w:rsidR="ABFFABFF" w:rsidRDefault="ABFFABFF" w:rsidP="ABFFABFF">
      <w:pPr>
        <w:pStyle w:val="ARCATSubSub2"/>
      </w:pPr>
      <w:r>
        <w:t xml:space="preserve">12 pounds per 1,000 sq ft over a 24 </w:t>
      </w:r>
      <w:proofErr w:type="spellStart"/>
      <w:r>
        <w:t>hr</w:t>
      </w:r>
      <w:proofErr w:type="spellEnd"/>
      <w:r>
        <w:t xml:space="preserve"> period.</w:t>
      </w:r>
    </w:p>
    <w:p w14:paraId="28F86673" w14:textId="77777777" w:rsidR="ABFFABFF" w:rsidRDefault="ABFFABFF" w:rsidP="ABFFABFF">
      <w:pPr>
        <w:pStyle w:val="ARCATSubSub2"/>
      </w:pPr>
      <w:r>
        <w:t xml:space="preserve">23 pounds per 1,000 sq ft over a 24 </w:t>
      </w:r>
      <w:proofErr w:type="spellStart"/>
      <w:r>
        <w:t>hr</w:t>
      </w:r>
      <w:proofErr w:type="spellEnd"/>
      <w:r>
        <w:t xml:space="preserve"> period.</w:t>
      </w:r>
    </w:p>
    <w:p w14:paraId="5C7F06FE" w14:textId="77777777" w:rsidR="ABFFABFF" w:rsidRDefault="ABFFABFF" w:rsidP="ABFFABFF">
      <w:pPr>
        <w:pStyle w:val="ARCATSubSub1"/>
      </w:pPr>
      <w:r>
        <w:t>If test results are above limits, notify Architect and flooring manufacturer in writing.</w:t>
      </w:r>
    </w:p>
    <w:p w14:paraId="103C277A" w14:textId="77777777" w:rsidR="ABFFABFF" w:rsidRDefault="ABFFABFF" w:rsidP="ABFFABFF">
      <w:pPr>
        <w:pStyle w:val="ARCATSubPara"/>
      </w:pPr>
      <w:r>
        <w:t>In-Situ Probe Test:</w:t>
      </w:r>
    </w:p>
    <w:p w14:paraId="6EC327B1" w14:textId="77777777" w:rsidR="ABFFABFF" w:rsidRDefault="ABFFABFF" w:rsidP="ABFFABFF">
      <w:pPr>
        <w:pStyle w:val="ARCATSubSub1"/>
      </w:pPr>
      <w:r>
        <w:t>Measure relative humidity in concrete in accordance with ASTM F 2170.</w:t>
      </w:r>
    </w:p>
    <w:p w14:paraId="4FD6B03B" w14:textId="77777777" w:rsidR="ABFFABFF" w:rsidRDefault="ABFFABFF" w:rsidP="ABFFABFF">
      <w:pPr>
        <w:pStyle w:val="ARCATSubSub1"/>
      </w:pPr>
      <w:r>
        <w:t>Application of resinous system shall start only if test results are below the following percentage relative concrete humidity.</w:t>
      </w:r>
    </w:p>
    <w:p w14:paraId="7A3395E1" w14:textId="77777777" w:rsidR="00546389" w:rsidRDefault="00AF231D">
      <w:pPr>
        <w:pStyle w:val="ARCATnote"/>
      </w:pPr>
      <w:r>
        <w:t>** NOTE TO SPECIFIER **  Delete options below not required.</w:t>
      </w:r>
    </w:p>
    <w:p w14:paraId="2809DFC3" w14:textId="77777777" w:rsidR="ABFFABFF" w:rsidRDefault="ABFFABFF" w:rsidP="ABFFABFF">
      <w:pPr>
        <w:pStyle w:val="ARCATSubSub2"/>
      </w:pPr>
      <w:r>
        <w:t>75 percent.</w:t>
      </w:r>
    </w:p>
    <w:p w14:paraId="1DD9FB9B" w14:textId="77777777" w:rsidR="ABFFABFF" w:rsidRDefault="ABFFABFF" w:rsidP="ABFFABFF">
      <w:pPr>
        <w:pStyle w:val="ARCATSubSub2"/>
      </w:pPr>
      <w:r>
        <w:t>77 percent.</w:t>
      </w:r>
    </w:p>
    <w:p w14:paraId="4E9632E3" w14:textId="77777777" w:rsidR="ABFFABFF" w:rsidRDefault="ABFFABFF" w:rsidP="ABFFABFF">
      <w:pPr>
        <w:pStyle w:val="ARCATSubSub2"/>
      </w:pPr>
      <w:r>
        <w:t>85 percent.</w:t>
      </w:r>
    </w:p>
    <w:p w14:paraId="732B168A" w14:textId="77777777" w:rsidR="ABFFABFF" w:rsidRDefault="ABFFABFF" w:rsidP="ABFFABFF">
      <w:pPr>
        <w:pStyle w:val="ARCATSubSub2"/>
      </w:pPr>
      <w:r>
        <w:t>95 percent.</w:t>
      </w:r>
    </w:p>
    <w:p w14:paraId="570C916F" w14:textId="77777777" w:rsidR="ABFFABFF" w:rsidRDefault="ABFFABFF" w:rsidP="ABFFABFF">
      <w:pPr>
        <w:pStyle w:val="ARCATSubSub2"/>
      </w:pPr>
      <w:r>
        <w:t>99 percent.</w:t>
      </w:r>
    </w:p>
    <w:p w14:paraId="18343F58" w14:textId="77777777" w:rsidR="ABFFABFF" w:rsidRDefault="ABFFABFF" w:rsidP="ABFFABFF">
      <w:pPr>
        <w:pStyle w:val="ARCATSubSub1"/>
      </w:pPr>
      <w:r>
        <w:t>If test results are above limits, notify Architect and manufacturer in writing.</w:t>
      </w:r>
    </w:p>
    <w:p w14:paraId="276EDBA7" w14:textId="77777777" w:rsidR="ABFFABFF" w:rsidRDefault="ABFFABFF" w:rsidP="ABFFABFF">
      <w:pPr>
        <w:pStyle w:val="ARCATParagraph"/>
      </w:pPr>
      <w:r>
        <w:t>Do not begin preparation or installation until satisfactory moisture test results are achieved. Provide manufacturer's recommended moisture vapor control coating if required.</w:t>
      </w:r>
    </w:p>
    <w:p w14:paraId="62ED507C" w14:textId="77777777" w:rsidR="ABFFABFF" w:rsidRDefault="ABFFABFF" w:rsidP="ABFFABFF">
      <w:pPr>
        <w:pStyle w:val="ARCATArticle"/>
      </w:pPr>
      <w:r>
        <w:t>PREPARATION</w:t>
      </w:r>
    </w:p>
    <w:p w14:paraId="45359570" w14:textId="77777777" w:rsidR="ABFFABFF" w:rsidRDefault="ABFFABFF" w:rsidP="ABFFABFF">
      <w:pPr>
        <w:pStyle w:val="ARCATParagraph"/>
      </w:pPr>
      <w:r>
        <w:t>Clean surfaces thoroughly prior to installation.</w:t>
      </w:r>
    </w:p>
    <w:p w14:paraId="33B2D536" w14:textId="77777777" w:rsidR="ABFFABFF" w:rsidRDefault="ABFFABFF" w:rsidP="ABFFABFF">
      <w:pPr>
        <w:pStyle w:val="ARCATParagraph"/>
      </w:pPr>
      <w:r>
        <w:t>Protection of In-Place Conditions:  Protect adjacent surfaces and adjoining walls from contact with resinous system materials.</w:t>
      </w:r>
    </w:p>
    <w:p w14:paraId="6EAA4531" w14:textId="77777777" w:rsidR="ABFFABFF" w:rsidRDefault="ABFFABFF" w:rsidP="ABFFABFF">
      <w:pPr>
        <w:pStyle w:val="ARCATParagraph"/>
      </w:pPr>
      <w:r>
        <w:t>Surface Preparation:</w:t>
      </w:r>
    </w:p>
    <w:p w14:paraId="152D5B12" w14:textId="77777777" w:rsidR="ABFFABFF" w:rsidRDefault="ABFFABFF" w:rsidP="ABFFABFF">
      <w:pPr>
        <w:pStyle w:val="ARCATSubPara"/>
      </w:pPr>
      <w:r>
        <w:t>Prepare concrete surface in accordance with manufacturer's instructions.</w:t>
      </w:r>
    </w:p>
    <w:p w14:paraId="080B752B" w14:textId="77777777" w:rsidR="ABFFABFF" w:rsidRDefault="ABFFABFF" w:rsidP="ABFFABFF">
      <w:pPr>
        <w:pStyle w:val="ARCATSubPara"/>
      </w:pPr>
      <w:r>
        <w:t>Remove dirt, dust, debris, oil, grease, curing agents, bond breakers, paint, coatings, sealers, silicones, and other surface contaminants which could adversely affect application of resinous system.</w:t>
      </w:r>
    </w:p>
    <w:p w14:paraId="3A9AABDE" w14:textId="77777777" w:rsidR="ABFFABFF" w:rsidRDefault="ABFFABFF" w:rsidP="ABFFABFF">
      <w:pPr>
        <w:pStyle w:val="ARCATSubPara"/>
      </w:pPr>
      <w:r>
        <w:t>Steel shot blast concrete to a minimum surface profile of ICRI 310.2R, CSP 5.</w:t>
      </w:r>
    </w:p>
    <w:p w14:paraId="5AC034CB" w14:textId="77777777" w:rsidR="ABFFABFF" w:rsidRDefault="ABFFABFF" w:rsidP="ABFFABFF">
      <w:pPr>
        <w:pStyle w:val="ARCATSubPara"/>
      </w:pPr>
      <w:r>
        <w:t>Key-cut termination points with 1/4-inch (6-mm) by 1/4-inch (6-mm) cut.</w:t>
      </w:r>
    </w:p>
    <w:p w14:paraId="1AB64516" w14:textId="77777777" w:rsidR="ABFFABFF" w:rsidRDefault="ABFFABFF" w:rsidP="ABFFABFF">
      <w:pPr>
        <w:pStyle w:val="ARCATSubPara"/>
      </w:pPr>
      <w:r>
        <w:lastRenderedPageBreak/>
        <w:t>Patch depressions, divots, and cracks in concrete in accordance with manufacturer's instructions.</w:t>
      </w:r>
    </w:p>
    <w:p w14:paraId="5D8521B3" w14:textId="77777777" w:rsidR="ABFFABFF" w:rsidRDefault="ABFFABFF" w:rsidP="ABFFABFF">
      <w:pPr>
        <w:pStyle w:val="ARCATSubPara"/>
      </w:pPr>
      <w:r>
        <w:t>Mechanically remove loose, delaminated, and damaged concrete and repair in accordance with manufacturer's instructions.</w:t>
      </w:r>
    </w:p>
    <w:p w14:paraId="576ABF85" w14:textId="77777777" w:rsidR="ABFFABFF" w:rsidRDefault="ABFFABFF" w:rsidP="ABFFABFF">
      <w:pPr>
        <w:pStyle w:val="ARCATSubPara"/>
      </w:pPr>
      <w:r>
        <w:t>Joints: Fill joints in accordance with manufacturer's instructions.</w:t>
      </w:r>
    </w:p>
    <w:p w14:paraId="354235F2" w14:textId="77777777" w:rsidR="ABFFABFF" w:rsidRDefault="ABFFABFF" w:rsidP="ABFFABFF">
      <w:pPr>
        <w:pStyle w:val="ARCATArticle"/>
      </w:pPr>
      <w:r>
        <w:t>INSTALLATION</w:t>
      </w:r>
    </w:p>
    <w:p w14:paraId="481C5C94" w14:textId="77777777" w:rsidR="ABFFABFF" w:rsidRDefault="ABFFABFF" w:rsidP="ABFFABFF">
      <w:pPr>
        <w:pStyle w:val="ARCATParagraph"/>
      </w:pPr>
      <w:r>
        <w:t>Install resinous system in accordance with manufacturer's instructions and approved submittals at locations indicated on the Drawings.</w:t>
      </w:r>
    </w:p>
    <w:p w14:paraId="0318878A" w14:textId="77777777" w:rsidR="ABFFABFF" w:rsidRDefault="ABFFABFF" w:rsidP="ABFFABFF">
      <w:pPr>
        <w:pStyle w:val="ARCATParagraph"/>
      </w:pPr>
      <w:r>
        <w:t>Ensure concrete is dry, clean, and prepared in accordance with manufacturer's instructions.</w:t>
      </w:r>
    </w:p>
    <w:p w14:paraId="5F147094" w14:textId="77777777" w:rsidR="ABFFABFF" w:rsidRDefault="ABFFABFF" w:rsidP="ABFFABFF">
      <w:pPr>
        <w:pStyle w:val="ARCATParagraph"/>
      </w:pPr>
      <w:r>
        <w:t>Allow concrete to cure a minimum of 7 days before applying resinous system.</w:t>
      </w:r>
    </w:p>
    <w:p w14:paraId="2E2FC77E" w14:textId="77777777" w:rsidR="ABFFABFF" w:rsidRDefault="ABFFABFF" w:rsidP="ABFFABFF">
      <w:pPr>
        <w:pStyle w:val="ARCATParagraph"/>
      </w:pPr>
      <w:r>
        <w:t>Mixing:</w:t>
      </w:r>
    </w:p>
    <w:p w14:paraId="7A050290" w14:textId="77777777" w:rsidR="ABFFABFF" w:rsidRDefault="ABFFABFF" w:rsidP="ABFFABFF">
      <w:pPr>
        <w:pStyle w:val="ARCATSubPara"/>
      </w:pPr>
      <w:r>
        <w:t>Mix material components together in accordance with manufacturer's instructions.</w:t>
      </w:r>
    </w:p>
    <w:p w14:paraId="2D404DB1" w14:textId="77777777" w:rsidR="ABFFABFF" w:rsidRDefault="ABFFABFF" w:rsidP="ABFFABFF">
      <w:pPr>
        <w:pStyle w:val="ARCATSubPara"/>
      </w:pPr>
      <w:r>
        <w:t>Mix only enough material that can be applied within working time.</w:t>
      </w:r>
    </w:p>
    <w:p w14:paraId="16F1510D" w14:textId="77777777" w:rsidR="ABFFABFF" w:rsidRDefault="ABFFABFF" w:rsidP="ABFFABFF">
      <w:pPr>
        <w:pStyle w:val="ARCATSubPara"/>
      </w:pPr>
      <w:r>
        <w:t>Add and mix colorants with materials in accordance with manufacturer's instructions to achieve uniform color.</w:t>
      </w:r>
    </w:p>
    <w:p w14:paraId="42BF19B8" w14:textId="77777777" w:rsidR="ABFFABFF" w:rsidRDefault="ABFFABFF" w:rsidP="ABFFABFF">
      <w:pPr>
        <w:pStyle w:val="ARCATParagraph"/>
      </w:pPr>
      <w:r>
        <w:t>Apply resinous system materials to obtain consistent mil thickness and smooth, uniform appearance and texture.</w:t>
      </w:r>
    </w:p>
    <w:p w14:paraId="384A71F3" w14:textId="77777777" w:rsidR="ABFFABFF" w:rsidRDefault="ABFFABFF" w:rsidP="ABFFABFF">
      <w:pPr>
        <w:pStyle w:val="ARCATParagraph"/>
      </w:pPr>
      <w:r>
        <w:t>Overlay: Apply overlay in accordance with manufacturer's instructions. Apply overlay to prepared concrete surface.</w:t>
      </w:r>
    </w:p>
    <w:p w14:paraId="1B024368" w14:textId="77777777" w:rsidR="ABFFABFF" w:rsidRDefault="ABFFABFF" w:rsidP="ABFFABFF">
      <w:pPr>
        <w:pStyle w:val="ARCATParagraph"/>
      </w:pPr>
      <w:r>
        <w:t>Traction Aggregate: Broadcast traction aggregate in accordance with manufacturer's instructions. Broadcast traction aggregate into wet overlay.</w:t>
      </w:r>
    </w:p>
    <w:p w14:paraId="40E0B53D" w14:textId="77777777" w:rsidR="00546389" w:rsidRDefault="00AF231D">
      <w:pPr>
        <w:pStyle w:val="ARCATnote"/>
      </w:pPr>
      <w:r>
        <w:t>** NOTE TO SPECIFIER ** A cove applied to base of wall and equipment pads is optional. Delete the cove if not required.</w:t>
      </w:r>
    </w:p>
    <w:p w14:paraId="0795B171" w14:textId="77777777" w:rsidR="ABFFABFF" w:rsidRDefault="ABFFABFF" w:rsidP="ABFFABFF">
      <w:pPr>
        <w:pStyle w:val="ARCATParagraph"/>
      </w:pPr>
      <w:r>
        <w:t>Cove:</w:t>
      </w:r>
    </w:p>
    <w:p w14:paraId="14C4EC15" w14:textId="77777777" w:rsidR="ABFFABFF" w:rsidRDefault="ABFFABFF" w:rsidP="ABFFABFF">
      <w:pPr>
        <w:pStyle w:val="ARCATSubPara"/>
      </w:pPr>
      <w:r>
        <w:t>Apply cove primer and cove in accordance with manufacturer's instructions at locations indicated on the Drawings.</w:t>
      </w:r>
    </w:p>
    <w:p w14:paraId="61A1A5A9" w14:textId="77777777" w:rsidR="ABFFABFF" w:rsidRDefault="ABFFABFF" w:rsidP="ABFFABFF">
      <w:pPr>
        <w:pStyle w:val="ARCATSubPara"/>
      </w:pPr>
      <w:r>
        <w:t>Apply cove to height and shape as indicated on the Drawings.</w:t>
      </w:r>
    </w:p>
    <w:p w14:paraId="115D41E7" w14:textId="77777777" w:rsidR="ABFFABFF" w:rsidRDefault="ABFFABFF" w:rsidP="ABFFABFF">
      <w:pPr>
        <w:pStyle w:val="ARCATSubPara"/>
      </w:pPr>
      <w:r>
        <w:t>Apply cove to create seamless, smooth transition between flooring and walls.</w:t>
      </w:r>
    </w:p>
    <w:p w14:paraId="41B5F7E9" w14:textId="77777777" w:rsidR="ABFFABFF" w:rsidRDefault="ABFFABFF" w:rsidP="ABFFABFF">
      <w:pPr>
        <w:pStyle w:val="ARCATParagraph"/>
      </w:pPr>
      <w:r>
        <w:t>Seal Coat:</w:t>
      </w:r>
    </w:p>
    <w:p w14:paraId="7CF479EF" w14:textId="77777777" w:rsidR="ABFFABFF" w:rsidRDefault="ABFFABFF" w:rsidP="ABFFABFF">
      <w:pPr>
        <w:pStyle w:val="ARCATSubPara"/>
      </w:pPr>
      <w:r>
        <w:t>Apply seal coat in accordance with manufacturer's instructions.</w:t>
      </w:r>
    </w:p>
    <w:p w14:paraId="49F6D34A" w14:textId="77777777" w:rsidR="ABFFABFF" w:rsidRDefault="ABFFABFF" w:rsidP="ABFFABFF">
      <w:pPr>
        <w:pStyle w:val="ARCATSubPara"/>
      </w:pPr>
      <w:r>
        <w:t>Apply seal coat over traction aggregate.</w:t>
      </w:r>
    </w:p>
    <w:p w14:paraId="1D149554" w14:textId="77777777" w:rsidR="ABFFABFF" w:rsidRDefault="ABFFABFF" w:rsidP="ABFFABFF">
      <w:pPr>
        <w:pStyle w:val="ARCATArticle"/>
      </w:pPr>
      <w:r>
        <w:t>FIELD QUALITY CONTROL</w:t>
      </w:r>
    </w:p>
    <w:p w14:paraId="39B16A05" w14:textId="77777777" w:rsidR="ABFFABFF" w:rsidRDefault="ABFFABFF" w:rsidP="ABFFABFF">
      <w:pPr>
        <w:pStyle w:val="ARCATParagraph"/>
      </w:pPr>
      <w:r>
        <w:t>Field Inspection: Coordinate field inspection in accordance with appropriate sections in Division 01.</w:t>
      </w:r>
    </w:p>
    <w:p w14:paraId="663D05A0" w14:textId="77777777" w:rsidR="00546389" w:rsidRDefault="00AF231D">
      <w:pPr>
        <w:pStyle w:val="ARCATnote"/>
      </w:pPr>
      <w:r>
        <w:t>** NOTE TO SPECIFIER ** Include if manufacturer provides field quality control with onsite personnel for instruction or supervision of produ</w:t>
      </w:r>
      <w:r>
        <w:t>ct installation, application, erection or construction. Delete if not required.</w:t>
      </w:r>
    </w:p>
    <w:p w14:paraId="4E0DB3B9" w14:textId="77777777" w:rsidR="ABFFABFF" w:rsidRDefault="ABFFABFF" w:rsidP="ABFFABFF">
      <w:pPr>
        <w:pStyle w:val="ARCATParagraph"/>
      </w:pPr>
      <w:r>
        <w:t>Manufacturer's Services: Coordinate manufacturer's services in accordance with appropriate sections in Division 01.</w:t>
      </w:r>
    </w:p>
    <w:p w14:paraId="7EB4AFEC" w14:textId="77777777" w:rsidR="ABFFABFF" w:rsidRDefault="ABFFABFF" w:rsidP="ABFFABFF">
      <w:pPr>
        <w:pStyle w:val="ARCATArticle"/>
      </w:pPr>
      <w:r>
        <w:t>CLEANING AND PROTECTION</w:t>
      </w:r>
    </w:p>
    <w:p w14:paraId="74CDEA44" w14:textId="77777777" w:rsidR="ABFFABFF" w:rsidRDefault="ABFFABFF" w:rsidP="ABFFABFF">
      <w:pPr>
        <w:pStyle w:val="ARCATParagraph"/>
      </w:pPr>
      <w:r>
        <w:t>Allow resinous system to dry in accordance with manufacturer's instructions before opening to traffic.</w:t>
      </w:r>
    </w:p>
    <w:p w14:paraId="1AA12486" w14:textId="77777777" w:rsidR="ABFFABFF" w:rsidRDefault="ABFFABFF" w:rsidP="ABFFABFF">
      <w:pPr>
        <w:pStyle w:val="ARCATParagraph"/>
      </w:pPr>
      <w:r>
        <w:t>Allow resinous system to dry a minimum of 1 week before cleaning by mechanical means.</w:t>
      </w:r>
    </w:p>
    <w:p w14:paraId="3302D8DC" w14:textId="77777777" w:rsidR="ABFFABFF" w:rsidRDefault="ABFFABFF" w:rsidP="ABFFABFF">
      <w:pPr>
        <w:pStyle w:val="ARCATParagraph"/>
      </w:pPr>
      <w:r>
        <w:t>Protect completed resinous system from damage during construction.</w:t>
      </w:r>
    </w:p>
    <w:p w14:paraId="0F4641E6" w14:textId="77777777" w:rsidR="00546389" w:rsidRDefault="00546389">
      <w:pPr>
        <w:pStyle w:val="ARCATNormal"/>
      </w:pPr>
    </w:p>
    <w:p w14:paraId="155ABD18" w14:textId="77777777" w:rsidR="00546389" w:rsidRDefault="00AF231D">
      <w:pPr>
        <w:pStyle w:val="ARCATEndOfSection"/>
      </w:pPr>
      <w:r>
        <w:lastRenderedPageBreak/>
        <w:t>END OF SECTION</w:t>
      </w:r>
    </w:p>
    <w:sectPr w:rsidR="00546389"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53D4C" w14:textId="77777777" w:rsidR="00AF231D" w:rsidRDefault="00AF231D" w:rsidP="ABFFABFF">
      <w:pPr>
        <w:spacing w:after="0" w:line="240" w:lineRule="auto"/>
      </w:pPr>
      <w:r>
        <w:separator/>
      </w:r>
    </w:p>
  </w:endnote>
  <w:endnote w:type="continuationSeparator" w:id="0">
    <w:p w14:paraId="74C2F52A" w14:textId="77777777" w:rsidR="00AF231D" w:rsidRDefault="00AF231D" w:rsidP="ABFFA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70B6D" w14:textId="77777777" w:rsidR="ABFFABFF" w:rsidRDefault="ABFFABFF">
    <w:pPr>
      <w:pStyle w:val="ARCATfooter"/>
    </w:pPr>
    <w:r>
      <w:t>09 67 23 -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>
      <w:rPr>
        <w:snapToGrid w:val="0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AB20F" w14:textId="77777777" w:rsidR="00AF231D" w:rsidRDefault="00AF231D" w:rsidP="ABFFABFF">
      <w:pPr>
        <w:spacing w:after="0" w:line="240" w:lineRule="auto"/>
      </w:pPr>
      <w:r>
        <w:separator/>
      </w:r>
    </w:p>
  </w:footnote>
  <w:footnote w:type="continuationSeparator" w:id="0">
    <w:p w14:paraId="09512A59" w14:textId="77777777" w:rsidR="00AF231D" w:rsidRDefault="00AF231D" w:rsidP="ABFFA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A7"/>
    <w:rsid w:val="ABFFABFF"/>
    <w:rsid w:val="000E6E15"/>
    <w:rsid w:val="001334A7"/>
    <w:rsid w:val="0050143F"/>
    <w:rsid w:val="00546389"/>
    <w:rsid w:val="005A4C0A"/>
    <w:rsid w:val="00A32888"/>
    <w:rsid w:val="00A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8419"/>
  <w15:docId w15:val="{8848AE74-EB04-4D7A-B159-BD2094F9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ABFFABFF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rmal">
    <w:name w:val="ARCAT Normal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te">
    <w:name w:val="ARCAT note"/>
    <w:uiPriority w:val="99"/>
    <w:rsid w:val="ABFFABFF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ABFFABFF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ABFFABFF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ABFFABFF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ABFFABFF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ABFFABFF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ABFFABFF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ABFFABFF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ABFFABFF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ABFFABFF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header">
    <w:name w:val="ARCAT head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footer">
    <w:name w:val="ARCAT foot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RCATEndOfSection">
    <w:name w:val="ARCAT EndOfSection"/>
    <w:rsid w:val="ABFFABFF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ABFFA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ABFFAB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1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.arcat.com/users.pl?action=UserEmail&amp;company=Tennant+Coatings+Inc.&amp;coid=35973&amp;rep=&amp;fax=&amp;message=RE:%20Spec%20Question%20(09670tnt):%20%20&amp;mf=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riofloor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rcat.com/arcatcos/cos35/arc3597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nnantcoating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2984</Words>
  <Characters>17009</Characters>
  <Application>Microsoft Office Word</Application>
  <DocSecurity>0</DocSecurity>
  <Lines>141</Lines>
  <Paragraphs>39</Paragraphs>
  <ScaleCrop>false</ScaleCrop>
  <Company>Arcat</Company>
  <LinksUpToDate>false</LinksUpToDate>
  <CharactersWithSpaces>19954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Arcat</dc:creator>
  <cp:keywords/>
  <dc:description/>
  <cp:lastModifiedBy>Eric Daley</cp:lastModifiedBy>
  <cp:revision>2</cp:revision>
  <cp:lastPrinted>2021-04-16T17:21:00Z</cp:lastPrinted>
  <dcterms:created xsi:type="dcterms:W3CDTF">2021-04-16T17:23:00Z</dcterms:created>
  <dcterms:modified xsi:type="dcterms:W3CDTF">2021-04-16T17:23:00Z</dcterms:modified>
</cp:coreProperties>
</file>